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3A" w:rsidRDefault="00CF256D" w:rsidP="0044005D">
      <w:pPr>
        <w:spacing w:afterLines="50" w:after="156" w:line="500" w:lineRule="exact"/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  <w:r w:rsidRPr="006113B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中铁高铁电气装备股份有限公司</w:t>
      </w:r>
    </w:p>
    <w:p w:rsidR="00CF256D" w:rsidRPr="006113BE" w:rsidRDefault="00657622" w:rsidP="0044005D">
      <w:pPr>
        <w:spacing w:afterLines="50" w:after="156" w:line="500" w:lineRule="exact"/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消防器材维修服务公开</w:t>
      </w:r>
      <w:proofErr w:type="gramStart"/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询价</w:t>
      </w:r>
      <w:r w:rsidR="00CF256D" w:rsidRPr="006113B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询价</w:t>
      </w:r>
      <w:proofErr w:type="gramEnd"/>
      <w:r w:rsidR="00CF256D" w:rsidRPr="006113BE"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书</w:t>
      </w:r>
    </w:p>
    <w:p w:rsidR="003D2E81" w:rsidRDefault="003D2E81" w:rsidP="0044005D">
      <w:pPr>
        <w:spacing w:line="500" w:lineRule="exact"/>
        <w:rPr>
          <w:rFonts w:ascii="宋体" w:hAnsi="宋体" w:cs="宋体"/>
          <w:b/>
          <w:color w:val="000000"/>
          <w:sz w:val="28"/>
          <w:szCs w:val="28"/>
        </w:rPr>
      </w:pPr>
    </w:p>
    <w:p w:rsidR="00CF256D" w:rsidRPr="006113BE" w:rsidRDefault="00CF256D" w:rsidP="0044005D">
      <w:pPr>
        <w:spacing w:line="560" w:lineRule="exact"/>
        <w:rPr>
          <w:rFonts w:ascii="宋体" w:hAnsi="宋体" w:cs="宋体"/>
          <w:b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b/>
          <w:color w:val="000000"/>
          <w:sz w:val="28"/>
          <w:szCs w:val="28"/>
        </w:rPr>
        <w:t>一、项目概况</w:t>
      </w:r>
      <w:bookmarkStart w:id="0" w:name="_Toc168305877"/>
    </w:p>
    <w:p w:rsidR="00CF256D" w:rsidRPr="006113BE" w:rsidRDefault="00CF256D" w:rsidP="0044005D">
      <w:pPr>
        <w:widowControl/>
        <w:spacing w:line="5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中铁高铁电气装备股份有限公司</w:t>
      </w:r>
      <w:r w:rsidR="003D2E81">
        <w:rPr>
          <w:rFonts w:ascii="宋体" w:hAnsi="宋体" w:cs="宋体" w:hint="eastAsia"/>
          <w:color w:val="000000"/>
          <w:sz w:val="28"/>
          <w:szCs w:val="28"/>
        </w:rPr>
        <w:t>，由原中铁电气化</w:t>
      </w:r>
      <w:proofErr w:type="gramStart"/>
      <w:r w:rsidR="003D2E81">
        <w:rPr>
          <w:rFonts w:ascii="宋体" w:hAnsi="宋体" w:cs="宋体" w:hint="eastAsia"/>
          <w:color w:val="000000"/>
          <w:sz w:val="28"/>
          <w:szCs w:val="28"/>
        </w:rPr>
        <w:t>局集团</w:t>
      </w:r>
      <w:proofErr w:type="gramEnd"/>
      <w:r w:rsidR="003D2E81">
        <w:rPr>
          <w:rFonts w:ascii="宋体" w:hAnsi="宋体" w:cs="宋体" w:hint="eastAsia"/>
          <w:color w:val="000000"/>
          <w:sz w:val="28"/>
          <w:szCs w:val="28"/>
        </w:rPr>
        <w:t>宝鸡器材有限公司整体变更设立的国家高新技术企业。2021年10月20日在上海证券交易所</w:t>
      </w:r>
      <w:proofErr w:type="gramStart"/>
      <w:r w:rsidR="003D2E81">
        <w:rPr>
          <w:rFonts w:ascii="宋体" w:hAnsi="宋体" w:cs="宋体" w:hint="eastAsia"/>
          <w:color w:val="000000"/>
          <w:sz w:val="28"/>
          <w:szCs w:val="28"/>
        </w:rPr>
        <w:t>科创板</w:t>
      </w:r>
      <w:proofErr w:type="gramEnd"/>
      <w:r w:rsidR="003D2E81">
        <w:rPr>
          <w:rFonts w:ascii="宋体" w:hAnsi="宋体" w:cs="宋体" w:hint="eastAsia"/>
          <w:color w:val="000000"/>
          <w:sz w:val="28"/>
          <w:szCs w:val="28"/>
        </w:rPr>
        <w:t>首发上市。</w:t>
      </w:r>
      <w:r w:rsidR="001655A5" w:rsidRPr="006113BE">
        <w:rPr>
          <w:rFonts w:ascii="宋体" w:hAnsi="宋体" w:cs="宋体" w:hint="eastAsia"/>
          <w:color w:val="000000"/>
          <w:sz w:val="28"/>
          <w:szCs w:val="28"/>
        </w:rPr>
        <w:t>中铁高铁电气装备股份有限公司</w:t>
      </w:r>
      <w:r w:rsidR="001655A5">
        <w:rPr>
          <w:rFonts w:ascii="宋体" w:hAnsi="宋体" w:cs="宋体" w:hint="eastAsia"/>
          <w:color w:val="000000"/>
          <w:sz w:val="28"/>
          <w:szCs w:val="28"/>
        </w:rPr>
        <w:t>是国内同行业中建厂早、规模大、技术先进、品种全、市场覆盖面较广的电气化接触网零件及城市轨道交通供电金具研发、生产和系统集成产品供应商。</w:t>
      </w:r>
      <w:r w:rsidR="003D2E81">
        <w:rPr>
          <w:rFonts w:ascii="宋体" w:hAnsi="宋体" w:cs="宋体" w:hint="eastAsia"/>
          <w:color w:val="000000"/>
          <w:sz w:val="28"/>
          <w:szCs w:val="28"/>
        </w:rPr>
        <w:t>为满足公司</w:t>
      </w:r>
      <w:r w:rsidR="00657622">
        <w:rPr>
          <w:rFonts w:ascii="宋体" w:hAnsi="宋体" w:cs="宋体" w:hint="eastAsia"/>
          <w:color w:val="000000"/>
          <w:sz w:val="28"/>
          <w:szCs w:val="28"/>
        </w:rPr>
        <w:t>消防器材的正常使用及更换需求，先拟公开</w:t>
      </w:r>
      <w:r w:rsidR="001655A5">
        <w:rPr>
          <w:rFonts w:ascii="宋体" w:hAnsi="宋体" w:cs="宋体" w:hint="eastAsia"/>
          <w:color w:val="000000"/>
          <w:sz w:val="28"/>
          <w:szCs w:val="28"/>
        </w:rPr>
        <w:t>选聘消防器材维修服务单位一家。</w:t>
      </w:r>
    </w:p>
    <w:p w:rsidR="00CF256D" w:rsidRPr="006113BE" w:rsidRDefault="00CF256D" w:rsidP="0044005D">
      <w:pPr>
        <w:widowControl/>
        <w:spacing w:line="560" w:lineRule="exact"/>
        <w:mirrorIndents/>
        <w:jc w:val="left"/>
        <w:rPr>
          <w:rFonts w:ascii="宋体" w:hAnsi="宋体" w:cs="宋体"/>
          <w:b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b/>
          <w:color w:val="000000"/>
          <w:sz w:val="28"/>
          <w:szCs w:val="28"/>
        </w:rPr>
        <w:t>二、服务内容</w:t>
      </w:r>
      <w:r w:rsidR="001655A5">
        <w:rPr>
          <w:rFonts w:ascii="宋体" w:hAnsi="宋体" w:cs="宋体" w:hint="eastAsia"/>
          <w:b/>
          <w:color w:val="000000"/>
          <w:sz w:val="28"/>
          <w:szCs w:val="28"/>
        </w:rPr>
        <w:t>及期限</w:t>
      </w:r>
    </w:p>
    <w:bookmarkEnd w:id="0"/>
    <w:p w:rsidR="00CF256D" w:rsidRDefault="00CF256D" w:rsidP="0044005D">
      <w:pPr>
        <w:spacing w:line="5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 w:rsidRPr="006113BE">
        <w:rPr>
          <w:rFonts w:ascii="宋体" w:hAnsi="宋体" w:cs="宋体" w:hint="eastAsia"/>
          <w:color w:val="000000"/>
          <w:sz w:val="28"/>
          <w:szCs w:val="28"/>
        </w:rPr>
        <w:t>1</w:t>
      </w:r>
      <w:r w:rsidR="001655A5">
        <w:rPr>
          <w:rFonts w:ascii="宋体" w:hAnsi="宋体" w:cs="宋体" w:hint="eastAsia"/>
          <w:color w:val="000000"/>
          <w:sz w:val="28"/>
          <w:szCs w:val="28"/>
        </w:rPr>
        <w:t>、</w:t>
      </w:r>
      <w:r w:rsidR="0079531E">
        <w:rPr>
          <w:rFonts w:ascii="宋体" w:hAnsi="宋体" w:cs="宋体" w:hint="eastAsia"/>
          <w:color w:val="000000"/>
          <w:sz w:val="28"/>
          <w:szCs w:val="28"/>
        </w:rPr>
        <w:t>消防器材配置清单见“附件1”；</w:t>
      </w:r>
    </w:p>
    <w:p w:rsidR="0079531E" w:rsidRPr="0079531E" w:rsidRDefault="0079531E" w:rsidP="0044005D">
      <w:pPr>
        <w:widowControl/>
        <w:spacing w:line="560" w:lineRule="exact"/>
        <w:ind w:firstLineChars="200" w:firstLine="560"/>
        <w:mirrorIndents/>
        <w:jc w:val="left"/>
        <w:rPr>
          <w:rFonts w:ascii="宋体" w:hAnsi="宋体" w:cs="宋体"/>
          <w:color w:val="000000"/>
          <w:sz w:val="28"/>
          <w:szCs w:val="28"/>
        </w:rPr>
      </w:pPr>
      <w:r w:rsidRPr="0079531E">
        <w:rPr>
          <w:rFonts w:ascii="宋体" w:hAnsi="宋体" w:cs="宋体" w:hint="eastAsia"/>
          <w:color w:val="000000"/>
          <w:sz w:val="28"/>
          <w:szCs w:val="28"/>
        </w:rPr>
        <w:t>2、</w:t>
      </w:r>
      <w:r>
        <w:rPr>
          <w:rFonts w:ascii="宋体" w:hAnsi="宋体" w:cs="宋体" w:hint="eastAsia"/>
          <w:color w:val="000000"/>
          <w:sz w:val="28"/>
          <w:szCs w:val="28"/>
        </w:rPr>
        <w:t>服务期限：自合同签订之日起一年；合同有效期届满之日，双方均未提出书面异议的，协议到期后自动顺延1年，顺延次数不大于3次。</w:t>
      </w:r>
    </w:p>
    <w:p w:rsidR="00C47960" w:rsidRPr="00217AD2" w:rsidRDefault="00C47960" w:rsidP="0044005D">
      <w:pPr>
        <w:widowControl/>
        <w:spacing w:line="560" w:lineRule="exact"/>
        <w:mirrorIndents/>
        <w:jc w:val="left"/>
        <w:rPr>
          <w:rFonts w:ascii="宋体" w:hAnsi="宋体" w:cs="宋体"/>
          <w:b/>
          <w:color w:val="000000"/>
          <w:sz w:val="28"/>
          <w:szCs w:val="28"/>
        </w:rPr>
      </w:pPr>
      <w:r w:rsidRPr="00217AD2">
        <w:rPr>
          <w:rFonts w:ascii="宋体" w:hAnsi="宋体" w:cs="宋体" w:hint="eastAsia"/>
          <w:b/>
          <w:color w:val="000000"/>
          <w:sz w:val="28"/>
          <w:szCs w:val="28"/>
        </w:rPr>
        <w:t>三、报价人</w:t>
      </w:r>
      <w:r w:rsidR="0036737C">
        <w:rPr>
          <w:rFonts w:ascii="宋体" w:hAnsi="宋体" w:cs="宋体" w:hint="eastAsia"/>
          <w:b/>
          <w:color w:val="000000"/>
          <w:sz w:val="28"/>
          <w:szCs w:val="28"/>
        </w:rPr>
        <w:t>资格</w:t>
      </w:r>
      <w:r w:rsidRPr="00217AD2">
        <w:rPr>
          <w:rFonts w:ascii="宋体" w:hAnsi="宋体" w:cs="宋体" w:hint="eastAsia"/>
          <w:b/>
          <w:color w:val="2A2A2A"/>
          <w:kern w:val="0"/>
          <w:sz w:val="28"/>
          <w:szCs w:val="28"/>
          <w:shd w:val="clear" w:color="auto" w:fill="FFFFFF"/>
        </w:rPr>
        <w:t>要求</w:t>
      </w:r>
    </w:p>
    <w:p w:rsidR="005A4061" w:rsidRDefault="0036737C" w:rsidP="0044005D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1、</w:t>
      </w:r>
      <w:r w:rsidR="00C47960" w:rsidRPr="00217AD2">
        <w:rPr>
          <w:rFonts w:ascii="宋体" w:hAnsi="宋体" w:cs="宋体" w:hint="eastAsia"/>
          <w:color w:val="000000"/>
          <w:sz w:val="28"/>
          <w:szCs w:val="28"/>
        </w:rPr>
        <w:t>在中华人民共和国境内依法注册、具有法人资格、能独立承担民事责任</w:t>
      </w:r>
      <w:r w:rsidR="00944269">
        <w:rPr>
          <w:rFonts w:ascii="宋体" w:hAnsi="宋体" w:cs="宋体" w:hint="eastAsia"/>
          <w:color w:val="000000"/>
          <w:sz w:val="28"/>
          <w:szCs w:val="28"/>
        </w:rPr>
        <w:t>；</w:t>
      </w:r>
      <w:r w:rsidR="00C47960" w:rsidRPr="00217AD2">
        <w:rPr>
          <w:rFonts w:ascii="宋体" w:hAnsi="宋体" w:cs="宋体" w:hint="eastAsia"/>
          <w:color w:val="000000"/>
          <w:sz w:val="28"/>
          <w:szCs w:val="28"/>
        </w:rPr>
        <w:t xml:space="preserve"> </w:t>
      </w:r>
    </w:p>
    <w:p w:rsidR="00C47960" w:rsidRPr="00217AD2" w:rsidRDefault="0036737C" w:rsidP="0044005D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2、</w:t>
      </w:r>
      <w:r w:rsidR="00C47960">
        <w:rPr>
          <w:rFonts w:ascii="宋体" w:hAnsi="宋体" w:cs="宋体" w:hint="eastAsia"/>
          <w:color w:val="000000"/>
          <w:sz w:val="28"/>
          <w:szCs w:val="28"/>
        </w:rPr>
        <w:t>具备</w:t>
      </w:r>
      <w:r w:rsidR="006A6153">
        <w:rPr>
          <w:rFonts w:ascii="宋体" w:hAnsi="宋体" w:cs="宋体" w:hint="eastAsia"/>
          <w:color w:val="000000"/>
          <w:sz w:val="28"/>
          <w:szCs w:val="28"/>
        </w:rPr>
        <w:t>合法有效的营业执照、税务登记证书，</w:t>
      </w:r>
      <w:r w:rsidR="00C47960" w:rsidRPr="00217AD2">
        <w:rPr>
          <w:rFonts w:ascii="宋体" w:hAnsi="宋体" w:cs="宋体" w:hint="eastAsia"/>
          <w:color w:val="000000"/>
          <w:sz w:val="28"/>
          <w:szCs w:val="28"/>
        </w:rPr>
        <w:t>具有良好的银行资信，</w:t>
      </w:r>
      <w:r w:rsidR="005A4061">
        <w:rPr>
          <w:rFonts w:ascii="宋体" w:hAnsi="宋体" w:cs="宋体" w:hint="eastAsia"/>
          <w:color w:val="000000"/>
          <w:sz w:val="28"/>
          <w:szCs w:val="28"/>
        </w:rPr>
        <w:t>经营范围须包含消防器材及防火用品的零售、维修。</w:t>
      </w:r>
    </w:p>
    <w:p w:rsidR="00411811" w:rsidRDefault="0036737C" w:rsidP="0044005D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3、</w:t>
      </w:r>
      <w:r w:rsidR="00C47960" w:rsidRPr="00217AD2">
        <w:rPr>
          <w:rFonts w:ascii="宋体" w:hAnsi="宋体" w:cs="宋体" w:hint="eastAsia"/>
          <w:color w:val="000000"/>
          <w:sz w:val="28"/>
          <w:szCs w:val="28"/>
        </w:rPr>
        <w:t>履约信用良好，近年经营活动中无合同争议纠纷引起的诉讼、仲裁、违法行为记录及有关行政处罚等相关情况</w:t>
      </w:r>
      <w:r w:rsidR="00944269">
        <w:rPr>
          <w:rFonts w:ascii="宋体" w:hAnsi="宋体" w:cs="宋体" w:hint="eastAsia"/>
          <w:color w:val="000000"/>
          <w:sz w:val="28"/>
          <w:szCs w:val="28"/>
        </w:rPr>
        <w:t>；</w:t>
      </w:r>
    </w:p>
    <w:p w:rsidR="00920D66" w:rsidRDefault="0036737C" w:rsidP="0044005D">
      <w:pPr>
        <w:spacing w:line="560" w:lineRule="exact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4、</w:t>
      </w:r>
      <w:r w:rsidR="00920D66" w:rsidRPr="00936EDA">
        <w:rPr>
          <w:rFonts w:ascii="宋体" w:hAnsi="宋体" w:cs="宋体" w:hint="eastAsia"/>
          <w:color w:val="000000"/>
          <w:sz w:val="28"/>
          <w:szCs w:val="28"/>
        </w:rPr>
        <w:t>服务业绩要求：具有五年以上</w:t>
      </w:r>
      <w:r w:rsidR="006A6153">
        <w:rPr>
          <w:rFonts w:ascii="宋体" w:hAnsi="宋体" w:cs="宋体" w:hint="eastAsia"/>
          <w:color w:val="000000"/>
          <w:sz w:val="28"/>
          <w:szCs w:val="28"/>
        </w:rPr>
        <w:t>消防器材</w:t>
      </w:r>
      <w:r w:rsidR="00AA7E85">
        <w:rPr>
          <w:rFonts w:ascii="宋体" w:hAnsi="宋体" w:cs="宋体" w:hint="eastAsia"/>
          <w:color w:val="000000"/>
          <w:sz w:val="28"/>
          <w:szCs w:val="28"/>
        </w:rPr>
        <w:t>维修</w:t>
      </w:r>
      <w:r w:rsidR="00920D66" w:rsidRPr="00936EDA">
        <w:rPr>
          <w:rFonts w:ascii="宋体" w:hAnsi="宋体" w:cs="宋体" w:hint="eastAsia"/>
          <w:color w:val="000000"/>
          <w:sz w:val="28"/>
          <w:szCs w:val="28"/>
        </w:rPr>
        <w:t>服务经验、目前正常运营的</w:t>
      </w:r>
      <w:r w:rsidR="00783718">
        <w:rPr>
          <w:rFonts w:ascii="宋体" w:hAnsi="宋体" w:cs="宋体" w:hint="eastAsia"/>
          <w:color w:val="000000"/>
          <w:sz w:val="28"/>
          <w:szCs w:val="28"/>
        </w:rPr>
        <w:t>消防器材维修服务公司</w:t>
      </w:r>
      <w:r w:rsidR="00936EDA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5A4061" w:rsidRPr="00FD482D" w:rsidRDefault="005A4061" w:rsidP="005A4061"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lastRenderedPageBreak/>
        <w:t xml:space="preserve">    5、</w:t>
      </w:r>
      <w:r w:rsidR="00772896">
        <w:rPr>
          <w:rFonts w:ascii="宋体" w:hAnsi="宋体" w:cs="宋体" w:hint="eastAsia"/>
          <w:color w:val="000000"/>
          <w:sz w:val="28"/>
          <w:szCs w:val="28"/>
        </w:rPr>
        <w:t>其他</w:t>
      </w:r>
      <w:r w:rsidR="00FD482D">
        <w:rPr>
          <w:rFonts w:ascii="宋体" w:hAnsi="宋体" w:cs="宋体" w:hint="eastAsia"/>
          <w:color w:val="000000"/>
          <w:sz w:val="28"/>
          <w:szCs w:val="28"/>
        </w:rPr>
        <w:t>要求：配合询价人进行</w:t>
      </w:r>
      <w:r w:rsidR="00A74029">
        <w:rPr>
          <w:rFonts w:ascii="宋体" w:hAnsi="宋体" w:cs="宋体" w:hint="eastAsia"/>
          <w:color w:val="000000"/>
          <w:sz w:val="28"/>
          <w:szCs w:val="28"/>
        </w:rPr>
        <w:t>消防器材维修、更换</w:t>
      </w:r>
      <w:r w:rsidR="00772896">
        <w:rPr>
          <w:rFonts w:ascii="宋体" w:hAnsi="宋体" w:cs="宋体" w:hint="eastAsia"/>
          <w:color w:val="000000"/>
          <w:sz w:val="28"/>
          <w:szCs w:val="28"/>
        </w:rPr>
        <w:t>；</w:t>
      </w:r>
      <w:r w:rsidR="00A74029">
        <w:rPr>
          <w:rFonts w:ascii="宋体" w:hAnsi="宋体" w:cs="宋体" w:hint="eastAsia"/>
          <w:color w:val="000000"/>
          <w:sz w:val="28"/>
          <w:szCs w:val="28"/>
        </w:rPr>
        <w:t>配合询价人接受消防部门检查。</w:t>
      </w:r>
    </w:p>
    <w:p w:rsidR="00E9636E" w:rsidRPr="006113BE" w:rsidRDefault="00E9636E" w:rsidP="0036737C"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6113BE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四、</w:t>
      </w:r>
      <w:r w:rsidR="0036737C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报价资料及要求</w:t>
      </w:r>
    </w:p>
    <w:p w:rsidR="0036737C" w:rsidRPr="00217AD2" w:rsidRDefault="0036737C" w:rsidP="0036737C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1、</w:t>
      </w:r>
      <w:r w:rsidRPr="00217AD2">
        <w:rPr>
          <w:rFonts w:ascii="宋体" w:hAnsi="宋体" w:cs="宋体" w:hint="eastAsia"/>
          <w:color w:val="000000"/>
          <w:sz w:val="28"/>
          <w:szCs w:val="28"/>
        </w:rPr>
        <w:t>报价书应提供资料</w:t>
      </w:r>
    </w:p>
    <w:p w:rsidR="0036737C" w:rsidRPr="00217AD2" w:rsidRDefault="0036737C" w:rsidP="0036737C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1.1</w:t>
      </w:r>
      <w:r w:rsidRPr="004F1CD2">
        <w:rPr>
          <w:rFonts w:ascii="宋体" w:hAnsi="宋体" w:cs="宋体" w:hint="eastAsia"/>
          <w:color w:val="000000"/>
          <w:sz w:val="28"/>
          <w:szCs w:val="28"/>
          <w:u w:val="single"/>
        </w:rPr>
        <w:t>公司简介、营业执照、售后服务承诺及</w:t>
      </w:r>
      <w:r w:rsidR="000F4B1B" w:rsidRPr="004F1CD2">
        <w:rPr>
          <w:rFonts w:ascii="宋体" w:hAnsi="宋体" w:cs="宋体" w:hint="eastAsia"/>
          <w:color w:val="000000"/>
          <w:sz w:val="28"/>
          <w:szCs w:val="28"/>
          <w:u w:val="single"/>
        </w:rPr>
        <w:t>2019年至2021年的相关业绩证明资料</w:t>
      </w:r>
      <w:r w:rsidR="00E62E24">
        <w:rPr>
          <w:rFonts w:ascii="宋体" w:hAnsi="宋体" w:cs="宋体" w:hint="eastAsia"/>
          <w:color w:val="000000"/>
          <w:sz w:val="28"/>
          <w:szCs w:val="28"/>
          <w:u w:val="single"/>
        </w:rPr>
        <w:t>（合同复印件）</w:t>
      </w:r>
      <w:r w:rsidR="00944269" w:rsidRPr="004F1CD2">
        <w:rPr>
          <w:rFonts w:ascii="宋体" w:hAnsi="宋体" w:cs="宋体" w:hint="eastAsia"/>
          <w:color w:val="000000"/>
          <w:sz w:val="28"/>
          <w:szCs w:val="28"/>
          <w:u w:val="single"/>
        </w:rPr>
        <w:t>；</w:t>
      </w:r>
    </w:p>
    <w:p w:rsidR="0036737C" w:rsidRPr="004F1CD2" w:rsidRDefault="0036737C" w:rsidP="0036737C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sz w:val="28"/>
          <w:szCs w:val="28"/>
        </w:rPr>
        <w:t>1.</w:t>
      </w:r>
      <w:r w:rsidR="006A6153">
        <w:rPr>
          <w:rFonts w:ascii="宋体" w:hAnsi="宋体" w:cs="宋体" w:hint="eastAsia"/>
          <w:color w:val="00000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sz w:val="28"/>
          <w:szCs w:val="28"/>
        </w:rPr>
        <w:t xml:space="preserve"> </w:t>
      </w:r>
      <w:r w:rsidRPr="004F1CD2">
        <w:rPr>
          <w:rFonts w:ascii="宋体" w:hAnsi="宋体" w:cs="宋体"/>
          <w:color w:val="000000"/>
          <w:sz w:val="28"/>
          <w:szCs w:val="28"/>
          <w:u w:val="single"/>
        </w:rPr>
        <w:t>消防器材维修及购置</w:t>
      </w:r>
      <w:r w:rsidRPr="004F1CD2">
        <w:rPr>
          <w:rFonts w:ascii="宋体" w:hAnsi="宋体" w:cs="宋体" w:hint="eastAsia"/>
          <w:color w:val="000000"/>
          <w:sz w:val="28"/>
          <w:szCs w:val="28"/>
          <w:u w:val="single"/>
        </w:rPr>
        <w:t>报价表（见“附件2”）</w:t>
      </w:r>
    </w:p>
    <w:p w:rsidR="00E9636E" w:rsidRPr="006113BE" w:rsidRDefault="0036737C" w:rsidP="0044005D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2、</w:t>
      </w:r>
      <w:r w:rsidR="00E9636E" w:rsidRPr="006113BE">
        <w:rPr>
          <w:rFonts w:ascii="宋体" w:hAnsi="宋体" w:cs="宋体" w:hint="eastAsia"/>
          <w:color w:val="000000"/>
          <w:sz w:val="28"/>
          <w:szCs w:val="28"/>
        </w:rPr>
        <w:t>本次报价采用</w:t>
      </w:r>
      <w:r>
        <w:rPr>
          <w:rFonts w:ascii="宋体" w:hAnsi="宋体" w:cs="宋体" w:hint="eastAsia"/>
          <w:color w:val="000000"/>
          <w:sz w:val="28"/>
          <w:szCs w:val="28"/>
        </w:rPr>
        <w:t>一</w:t>
      </w:r>
      <w:r w:rsidR="00E9636E" w:rsidRPr="006113BE">
        <w:rPr>
          <w:rFonts w:ascii="宋体" w:hAnsi="宋体" w:cs="宋体" w:hint="eastAsia"/>
          <w:color w:val="000000"/>
          <w:sz w:val="28"/>
          <w:szCs w:val="28"/>
        </w:rPr>
        <w:t>轮报价的方式确定报价企业的最终报价。</w:t>
      </w:r>
      <w:r w:rsidR="00E9636E" w:rsidRPr="006113BE">
        <w:rPr>
          <w:rFonts w:ascii="宋体" w:hAnsi="宋体" w:cs="宋体"/>
          <w:color w:val="000000"/>
          <w:sz w:val="28"/>
          <w:szCs w:val="28"/>
        </w:rPr>
        <w:t> </w:t>
      </w:r>
    </w:p>
    <w:p w:rsidR="00E9636E" w:rsidRPr="006113BE" w:rsidRDefault="0036737C" w:rsidP="0044005D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3、</w:t>
      </w:r>
      <w:r w:rsidR="00E9636E" w:rsidRPr="006113BE">
        <w:rPr>
          <w:rFonts w:ascii="宋体" w:hAnsi="宋体" w:cs="宋体" w:hint="eastAsia"/>
          <w:color w:val="000000"/>
          <w:sz w:val="28"/>
          <w:szCs w:val="28"/>
        </w:rPr>
        <w:t>报价人须提供报价</w:t>
      </w:r>
      <w:r>
        <w:rPr>
          <w:rFonts w:ascii="宋体" w:hAnsi="宋体" w:cs="宋体" w:hint="eastAsia"/>
          <w:color w:val="000000"/>
          <w:sz w:val="28"/>
          <w:szCs w:val="28"/>
        </w:rPr>
        <w:t>书</w:t>
      </w:r>
      <w:r w:rsidR="00E9636E" w:rsidRPr="006113BE">
        <w:rPr>
          <w:rFonts w:ascii="宋体" w:hAnsi="宋体" w:cs="宋体" w:hint="eastAsia"/>
          <w:color w:val="000000"/>
          <w:sz w:val="28"/>
          <w:szCs w:val="28"/>
        </w:rPr>
        <w:t>一份正本、两份副本。当正本与副本不一致时，以正本为准。</w:t>
      </w:r>
    </w:p>
    <w:p w:rsidR="00E9636E" w:rsidRPr="006113BE" w:rsidRDefault="0036737C" w:rsidP="0044005D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4</w:t>
      </w:r>
      <w:r w:rsidR="006A6153">
        <w:rPr>
          <w:rFonts w:ascii="宋体" w:hAnsi="宋体" w:cs="宋体" w:hint="eastAsia"/>
          <w:color w:val="000000"/>
          <w:sz w:val="28"/>
          <w:szCs w:val="28"/>
        </w:rPr>
        <w:t>、</w:t>
      </w:r>
      <w:r w:rsidR="00E9636E" w:rsidRPr="006113BE">
        <w:rPr>
          <w:rFonts w:ascii="宋体" w:hAnsi="宋体" w:cs="宋体" w:hint="eastAsia"/>
          <w:color w:val="000000"/>
          <w:sz w:val="28"/>
          <w:szCs w:val="28"/>
        </w:rPr>
        <w:t>报价单位将报价书装订成册、密封并在密封袋的封口处加盖公章，密封袋上标明询价书编号、报价单位名称、地址、</w:t>
      </w:r>
      <w:r w:rsidR="004762F2">
        <w:rPr>
          <w:rFonts w:ascii="宋体" w:hAnsi="宋体" w:cs="宋体" w:hint="eastAsia"/>
          <w:color w:val="000000"/>
          <w:sz w:val="28"/>
          <w:szCs w:val="28"/>
        </w:rPr>
        <w:t>邮编、</w:t>
      </w:r>
      <w:r w:rsidR="00E9636E" w:rsidRPr="006113BE">
        <w:rPr>
          <w:rFonts w:ascii="宋体" w:hAnsi="宋体" w:cs="宋体" w:hint="eastAsia"/>
          <w:color w:val="000000"/>
          <w:sz w:val="28"/>
          <w:szCs w:val="28"/>
        </w:rPr>
        <w:t>联系方式</w:t>
      </w:r>
      <w:r w:rsidR="004762F2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E9636E" w:rsidRPr="006113BE" w:rsidRDefault="0036737C" w:rsidP="0044005D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5、</w:t>
      </w:r>
      <w:r w:rsidR="00E9636E" w:rsidRPr="006113BE">
        <w:rPr>
          <w:rFonts w:ascii="宋体" w:hAnsi="宋体" w:cs="宋体" w:hint="eastAsia"/>
          <w:color w:val="000000"/>
          <w:sz w:val="28"/>
          <w:szCs w:val="28"/>
        </w:rPr>
        <w:t>报价人有串通、提供虚假资料等行为将失去参与资格。</w:t>
      </w:r>
    </w:p>
    <w:p w:rsidR="00A74029" w:rsidRPr="00A74029" w:rsidRDefault="0036737C" w:rsidP="00A74029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6、</w:t>
      </w:r>
      <w:r w:rsidR="00E9636E" w:rsidRPr="006113BE">
        <w:rPr>
          <w:rFonts w:ascii="宋体" w:hAnsi="宋体" w:cs="宋体" w:hint="eastAsia"/>
          <w:color w:val="000000"/>
          <w:sz w:val="28"/>
          <w:szCs w:val="28"/>
        </w:rPr>
        <w:t>在本询价书规定的截止时间前递交至公司</w:t>
      </w:r>
      <w:r w:rsidR="006F1660">
        <w:rPr>
          <w:rFonts w:ascii="宋体" w:hAnsi="宋体" w:cs="宋体" w:hint="eastAsia"/>
          <w:color w:val="000000"/>
          <w:sz w:val="28"/>
          <w:szCs w:val="28"/>
        </w:rPr>
        <w:t>后勤保障部</w:t>
      </w:r>
      <w:r>
        <w:rPr>
          <w:rFonts w:ascii="宋体" w:hAnsi="宋体" w:cs="宋体" w:hint="eastAsia"/>
          <w:color w:val="000000"/>
          <w:sz w:val="28"/>
          <w:szCs w:val="28"/>
        </w:rPr>
        <w:t>220室</w:t>
      </w:r>
      <w:r w:rsidR="004762F2">
        <w:rPr>
          <w:rFonts w:ascii="宋体" w:hAnsi="宋体" w:cs="宋体" w:hint="eastAsia"/>
          <w:color w:val="000000"/>
          <w:sz w:val="28"/>
          <w:szCs w:val="28"/>
        </w:rPr>
        <w:t>。</w:t>
      </w:r>
      <w:r w:rsidR="00A74029" w:rsidRPr="00A74029">
        <w:rPr>
          <w:rFonts w:ascii="宋体" w:hAnsi="宋体" w:cs="宋体" w:hint="eastAsia"/>
          <w:color w:val="000000"/>
          <w:sz w:val="28"/>
          <w:szCs w:val="28"/>
        </w:rPr>
        <w:t>逾期送达的或者未送达指定地点的</w:t>
      </w:r>
      <w:r w:rsidR="00A74029">
        <w:rPr>
          <w:rFonts w:ascii="宋体" w:hAnsi="宋体" w:cs="宋体" w:hint="eastAsia"/>
          <w:color w:val="000000"/>
          <w:sz w:val="28"/>
          <w:szCs w:val="28"/>
        </w:rPr>
        <w:t>报价书</w:t>
      </w:r>
      <w:r w:rsidR="00A74029" w:rsidRPr="00A74029">
        <w:rPr>
          <w:rFonts w:ascii="宋体" w:hAnsi="宋体" w:cs="宋体" w:hint="eastAsia"/>
          <w:color w:val="000000"/>
          <w:sz w:val="28"/>
          <w:szCs w:val="28"/>
        </w:rPr>
        <w:t>，</w:t>
      </w:r>
      <w:r w:rsidR="00A74029">
        <w:rPr>
          <w:rFonts w:ascii="宋体" w:hAnsi="宋体" w:cs="宋体" w:hint="eastAsia"/>
          <w:color w:val="000000"/>
          <w:sz w:val="28"/>
          <w:szCs w:val="28"/>
        </w:rPr>
        <w:t>询价人</w:t>
      </w:r>
      <w:r w:rsidR="00A74029" w:rsidRPr="00A74029">
        <w:rPr>
          <w:rFonts w:ascii="宋体" w:hAnsi="宋体" w:cs="宋体" w:hint="eastAsia"/>
          <w:color w:val="000000"/>
          <w:sz w:val="28"/>
          <w:szCs w:val="28"/>
        </w:rPr>
        <w:t>不予受理。</w:t>
      </w:r>
    </w:p>
    <w:p w:rsidR="00E9636E" w:rsidRPr="00FC6E6A" w:rsidRDefault="004762F2" w:rsidP="0044005D">
      <w:pPr>
        <w:widowControl/>
        <w:spacing w:line="560" w:lineRule="exact"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7、</w:t>
      </w:r>
      <w:r w:rsidR="00E9636E" w:rsidRPr="006113BE">
        <w:rPr>
          <w:rFonts w:ascii="宋体" w:hAnsi="宋体" w:cs="宋体" w:hint="eastAsia"/>
          <w:color w:val="000000"/>
          <w:sz w:val="28"/>
          <w:szCs w:val="28"/>
        </w:rPr>
        <w:t>资料报送截止时</w:t>
      </w:r>
      <w:r w:rsidR="00E9636E" w:rsidRPr="00FC6E6A">
        <w:rPr>
          <w:rFonts w:ascii="宋体" w:hAnsi="宋体" w:cs="宋体" w:hint="eastAsia"/>
          <w:color w:val="000000"/>
          <w:sz w:val="28"/>
          <w:szCs w:val="28"/>
        </w:rPr>
        <w:t>间为202</w:t>
      </w:r>
      <w:r>
        <w:rPr>
          <w:rFonts w:ascii="宋体" w:hAnsi="宋体" w:cs="宋体" w:hint="eastAsia"/>
          <w:color w:val="000000"/>
          <w:sz w:val="28"/>
          <w:szCs w:val="28"/>
        </w:rPr>
        <w:t>2</w:t>
      </w:r>
      <w:r w:rsidR="00E9636E" w:rsidRPr="00FC6E6A">
        <w:rPr>
          <w:rFonts w:ascii="宋体" w:hAnsi="宋体" w:cs="宋体" w:hint="eastAsia"/>
          <w:color w:val="000000"/>
          <w:sz w:val="28"/>
          <w:szCs w:val="28"/>
        </w:rPr>
        <w:t>年</w:t>
      </w:r>
      <w:r>
        <w:rPr>
          <w:rFonts w:ascii="宋体" w:hAnsi="宋体" w:cs="宋体" w:hint="eastAsia"/>
          <w:color w:val="000000"/>
          <w:sz w:val="28"/>
          <w:szCs w:val="28"/>
        </w:rPr>
        <w:t>6</w:t>
      </w:r>
      <w:r w:rsidR="00E9636E" w:rsidRPr="00FC6E6A">
        <w:rPr>
          <w:rFonts w:ascii="宋体" w:hAnsi="宋体" w:cs="宋体" w:hint="eastAsia"/>
          <w:color w:val="000000"/>
          <w:sz w:val="28"/>
          <w:szCs w:val="28"/>
        </w:rPr>
        <w:t>月</w:t>
      </w:r>
      <w:r w:rsidR="00E62E24">
        <w:rPr>
          <w:rFonts w:ascii="宋体" w:hAnsi="宋体" w:cs="宋体" w:hint="eastAsia"/>
          <w:color w:val="000000"/>
          <w:sz w:val="28"/>
          <w:szCs w:val="28"/>
        </w:rPr>
        <w:t>20</w:t>
      </w:r>
      <w:r w:rsidR="00E9636E" w:rsidRPr="00FC6E6A">
        <w:rPr>
          <w:rFonts w:ascii="宋体" w:hAnsi="宋体" w:cs="宋体" w:hint="eastAsia"/>
          <w:color w:val="000000"/>
          <w:sz w:val="28"/>
          <w:szCs w:val="28"/>
        </w:rPr>
        <w:t>日</w:t>
      </w:r>
      <w:r w:rsidR="004E7826">
        <w:rPr>
          <w:rFonts w:ascii="宋体" w:hAnsi="宋体" w:cs="宋体" w:hint="eastAsia"/>
          <w:color w:val="000000"/>
          <w:sz w:val="28"/>
          <w:szCs w:val="28"/>
        </w:rPr>
        <w:t>8</w:t>
      </w:r>
      <w:r w:rsidR="00E9636E" w:rsidRPr="00FC6E6A">
        <w:rPr>
          <w:rFonts w:ascii="宋体" w:hAnsi="宋体" w:cs="宋体" w:hint="eastAsia"/>
          <w:color w:val="000000"/>
          <w:sz w:val="28"/>
          <w:szCs w:val="28"/>
        </w:rPr>
        <w:t>时</w:t>
      </w:r>
      <w:r w:rsidR="004E7826">
        <w:rPr>
          <w:rFonts w:ascii="宋体" w:hAnsi="宋体" w:cs="宋体" w:hint="eastAsia"/>
          <w:color w:val="000000"/>
          <w:sz w:val="28"/>
          <w:szCs w:val="28"/>
        </w:rPr>
        <w:t>3</w:t>
      </w:r>
      <w:r w:rsidR="00831879">
        <w:rPr>
          <w:rFonts w:ascii="宋体" w:hAnsi="宋体" w:cs="宋体" w:hint="eastAsia"/>
          <w:color w:val="000000"/>
          <w:sz w:val="28"/>
          <w:szCs w:val="28"/>
        </w:rPr>
        <w:t>0</w:t>
      </w:r>
      <w:r w:rsidR="00E9636E" w:rsidRPr="00FC6E6A">
        <w:rPr>
          <w:rFonts w:ascii="宋体" w:hAnsi="宋体" w:cs="宋体" w:hint="eastAsia"/>
          <w:color w:val="000000"/>
          <w:sz w:val="28"/>
          <w:szCs w:val="28"/>
        </w:rPr>
        <w:t>分。</w:t>
      </w:r>
    </w:p>
    <w:p w:rsidR="00EF38ED" w:rsidRPr="00217AD2" w:rsidRDefault="00EF38ED" w:rsidP="006A6153"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五、评价办法</w:t>
      </w:r>
      <w:bookmarkStart w:id="1" w:name="_GoBack"/>
      <w:bookmarkEnd w:id="1"/>
    </w:p>
    <w:p w:rsidR="00936EDA" w:rsidRPr="006A6153" w:rsidRDefault="00EF38ED" w:rsidP="006A6153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6A6153">
        <w:rPr>
          <w:rFonts w:ascii="宋体" w:hAnsi="宋体" w:cs="宋体" w:hint="eastAsia"/>
          <w:color w:val="000000"/>
          <w:kern w:val="0"/>
          <w:sz w:val="28"/>
          <w:szCs w:val="28"/>
        </w:rPr>
        <w:t>评价工作应遵循公平、公正、科学、择优的原则进行。</w:t>
      </w:r>
    </w:p>
    <w:p w:rsidR="00EF38ED" w:rsidRPr="006A6153" w:rsidRDefault="00EF38ED" w:rsidP="006A6153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A6153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1、询价小组</w:t>
      </w:r>
    </w:p>
    <w:p w:rsidR="00EF38ED" w:rsidRPr="006A6153" w:rsidRDefault="00EF38ED" w:rsidP="006A6153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 w:rsidRPr="006A6153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询价小组由</w:t>
      </w:r>
      <w:r w:rsidR="004762F2" w:rsidRPr="006A6153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询价</w:t>
      </w:r>
      <w:r w:rsidRPr="006A6153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人代表和专家共5人组成。其中</w:t>
      </w:r>
      <w:r w:rsidR="004762F2" w:rsidRPr="006A6153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询价</w:t>
      </w:r>
      <w:r w:rsidRPr="006A6153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人代表1人；专家评委4人，根据项目内容从公司指定推荐。</w:t>
      </w:r>
    </w:p>
    <w:p w:rsidR="00EF38ED" w:rsidRPr="006A6153" w:rsidRDefault="00EF38ED" w:rsidP="006A6153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A6153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2、询价程序</w:t>
      </w:r>
    </w:p>
    <w:p w:rsidR="00EF38ED" w:rsidRPr="006A6153" w:rsidRDefault="00EF38ED" w:rsidP="006A6153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A6153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2.1</w:t>
      </w:r>
      <w:r w:rsidR="006A6153" w:rsidRPr="006A6153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6A6153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本次服务采用经评审的最低投标价法确定成交人。</w:t>
      </w:r>
    </w:p>
    <w:p w:rsidR="00EF38ED" w:rsidRPr="006A6153" w:rsidRDefault="00EF38ED" w:rsidP="006A6153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6A6153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2.2</w:t>
      </w:r>
      <w:r w:rsidR="006A6153" w:rsidRPr="006A6153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6A6153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评审原则：询价人将按照</w:t>
      </w:r>
      <w:r w:rsidR="0036737C" w:rsidRPr="006A6153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消防器材维修</w:t>
      </w:r>
      <w:r w:rsidRPr="006A6153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需求且报价最低的原则确定成交商。询价</w:t>
      </w:r>
      <w:r w:rsidR="007C3308" w:rsidRPr="006A6153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人将对最终价格与市场行情进行</w:t>
      </w:r>
      <w:r w:rsidRPr="006A6153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比较，如本次询价结果偏离市场行情，询价人有权拒绝本次询价结果。</w:t>
      </w:r>
    </w:p>
    <w:p w:rsidR="00EF38ED" w:rsidRPr="00217AD2" w:rsidRDefault="00EF38ED" w:rsidP="0044005D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</w:t>
      </w:r>
      <w:r w:rsidR="006F1660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人确定</w:t>
      </w:r>
      <w:r w:rsidR="00603CE0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服务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商</w:t>
      </w:r>
      <w:r w:rsidR="006F1660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后，</w:t>
      </w:r>
      <w:proofErr w:type="gramStart"/>
      <w:r w:rsidR="00603CE0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服务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商无正当</w:t>
      </w:r>
      <w:proofErr w:type="gramEnd"/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理由不履约的，情节严重的将被列</w:t>
      </w:r>
      <w:r w:rsidR="0036737C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入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中铁高铁电气装备股份有限公司</w:t>
      </w:r>
      <w:r w:rsidR="0036737C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黑名单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，</w:t>
      </w:r>
      <w:r w:rsidR="0036737C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五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年内不得参与</w:t>
      </w:r>
      <w:r w:rsidR="0086284A"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中铁高铁电气装备股份有限公司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所属</w:t>
      </w:r>
      <w:r w:rsidR="0036737C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消防器材维修</w:t>
      </w:r>
      <w:r w:rsidRPr="007A2818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项目相关的投标、询价。</w:t>
      </w:r>
    </w:p>
    <w:p w:rsidR="00EF38ED" w:rsidRPr="00797134" w:rsidRDefault="0044005D" w:rsidP="004762F2">
      <w:pPr>
        <w:widowControl/>
        <w:tabs>
          <w:tab w:val="left" w:pos="426"/>
        </w:tabs>
        <w:spacing w:line="560" w:lineRule="exact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六、联系人信息</w:t>
      </w:r>
    </w:p>
    <w:p w:rsidR="00EF38ED" w:rsidRPr="00797134" w:rsidRDefault="00EF38ED" w:rsidP="0044005D">
      <w:pPr>
        <w:widowControl/>
        <w:tabs>
          <w:tab w:val="left" w:pos="426"/>
        </w:tabs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询价人：中铁高铁电气装备股份有限公司</w:t>
      </w:r>
    </w:p>
    <w:p w:rsidR="00EF38ED" w:rsidRPr="00797134" w:rsidRDefault="00EF38ED" w:rsidP="0044005D">
      <w:pPr>
        <w:widowControl/>
        <w:tabs>
          <w:tab w:val="left" w:pos="426"/>
        </w:tabs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项目地址：陕西省宝鸡市高新大道196号</w:t>
      </w:r>
    </w:p>
    <w:p w:rsidR="00EF38ED" w:rsidRPr="00797134" w:rsidRDefault="00EF38ED" w:rsidP="0044005D">
      <w:pPr>
        <w:widowControl/>
        <w:tabs>
          <w:tab w:val="left" w:pos="426"/>
        </w:tabs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联系人：</w:t>
      </w:r>
      <w:r w:rsidR="008C6F0B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李琪</w:t>
      </w:r>
    </w:p>
    <w:p w:rsidR="00EF38ED" w:rsidRPr="00797134" w:rsidRDefault="00EF38ED" w:rsidP="0044005D">
      <w:pPr>
        <w:widowControl/>
        <w:tabs>
          <w:tab w:val="left" w:pos="426"/>
        </w:tabs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电话：0917-</w:t>
      </w:r>
      <w:proofErr w:type="gramStart"/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2829</w:t>
      </w:r>
      <w:r w:rsidR="006F1660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023  18</w:t>
      </w:r>
      <w:r w:rsidR="008C6F0B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091741226</w:t>
      </w:r>
      <w:proofErr w:type="gramEnd"/>
    </w:p>
    <w:p w:rsidR="00EF38ED" w:rsidRPr="00797134" w:rsidRDefault="00EF38ED" w:rsidP="0044005D">
      <w:pPr>
        <w:widowControl/>
        <w:tabs>
          <w:tab w:val="left" w:pos="426"/>
        </w:tabs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797134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邮箱：</w:t>
      </w:r>
      <w:r w:rsidR="003D2E81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841426859</w:t>
      </w:r>
      <w:r w:rsidR="006F1660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@</w:t>
      </w:r>
      <w:r w:rsidR="003D2E81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qq</w:t>
      </w:r>
      <w:r w:rsidR="006F1660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.</w:t>
      </w:r>
      <w:r w:rsidR="00E3704F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com</w:t>
      </w:r>
    </w:p>
    <w:p w:rsidR="004762F2" w:rsidRDefault="004762F2" w:rsidP="004762F2">
      <w:pPr>
        <w:spacing w:line="560" w:lineRule="exact"/>
        <w:ind w:right="140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4762F2" w:rsidRDefault="004762F2" w:rsidP="004762F2">
      <w:pPr>
        <w:spacing w:line="560" w:lineRule="exact"/>
        <w:ind w:right="1400" w:firstLineChars="200" w:firstLine="56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1：消防器材配置清单</w:t>
      </w:r>
    </w:p>
    <w:p w:rsidR="004762F2" w:rsidRDefault="004762F2" w:rsidP="004762F2">
      <w:pPr>
        <w:spacing w:line="560" w:lineRule="exact"/>
        <w:ind w:right="1400" w:firstLineChars="200" w:firstLine="56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附件2：消防器材维修及购置报价表</w:t>
      </w:r>
    </w:p>
    <w:p w:rsidR="001655A5" w:rsidRDefault="001655A5" w:rsidP="001655A5">
      <w:pPr>
        <w:ind w:firstLineChars="200" w:firstLine="560"/>
        <w:rPr>
          <w:rFonts w:ascii="宋体" w:hAnsi="宋体"/>
          <w:sz w:val="28"/>
          <w:szCs w:val="28"/>
        </w:rPr>
      </w:pPr>
    </w:p>
    <w:p w:rsidR="001655A5" w:rsidRDefault="001655A5" w:rsidP="001655A5">
      <w:pPr>
        <w:ind w:firstLineChars="200" w:firstLine="560"/>
        <w:rPr>
          <w:rFonts w:ascii="宋体" w:hAnsi="宋体"/>
          <w:sz w:val="28"/>
          <w:szCs w:val="28"/>
        </w:rPr>
      </w:pPr>
    </w:p>
    <w:p w:rsidR="004762F2" w:rsidRDefault="004762F2" w:rsidP="004762F2">
      <w:pPr>
        <w:spacing w:line="560" w:lineRule="exact"/>
        <w:ind w:right="280"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202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</w:t>
      </w:r>
      <w:r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6</w:t>
      </w:r>
      <w:r w:rsidRPr="00217AD2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月</w:t>
      </w:r>
      <w:r w:rsidR="00831879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</w:p>
    <w:p w:rsidR="001655A5" w:rsidRDefault="001655A5" w:rsidP="001655A5">
      <w:pPr>
        <w:ind w:firstLineChars="200" w:firstLine="560"/>
        <w:rPr>
          <w:rFonts w:ascii="宋体" w:hAnsi="宋体"/>
          <w:sz w:val="28"/>
          <w:szCs w:val="28"/>
        </w:rPr>
      </w:pPr>
    </w:p>
    <w:p w:rsidR="0044005D" w:rsidRDefault="0044005D" w:rsidP="001655A5">
      <w:pPr>
        <w:ind w:firstLineChars="200" w:firstLine="560"/>
        <w:rPr>
          <w:rFonts w:ascii="宋体" w:hAnsi="宋体"/>
          <w:sz w:val="28"/>
          <w:szCs w:val="28"/>
        </w:rPr>
      </w:pPr>
    </w:p>
    <w:p w:rsidR="0044005D" w:rsidRDefault="0044005D" w:rsidP="001655A5">
      <w:pPr>
        <w:ind w:firstLineChars="200" w:firstLine="560"/>
        <w:rPr>
          <w:rFonts w:ascii="宋体" w:hAnsi="宋体"/>
          <w:sz w:val="28"/>
          <w:szCs w:val="28"/>
        </w:rPr>
      </w:pPr>
    </w:p>
    <w:p w:rsidR="0044005D" w:rsidRDefault="0044005D" w:rsidP="001655A5">
      <w:pPr>
        <w:ind w:firstLineChars="200" w:firstLine="560"/>
        <w:rPr>
          <w:rFonts w:ascii="宋体" w:hAnsi="宋体"/>
          <w:sz w:val="28"/>
          <w:szCs w:val="28"/>
        </w:rPr>
      </w:pPr>
    </w:p>
    <w:p w:rsidR="0044005D" w:rsidRDefault="0044005D" w:rsidP="001655A5">
      <w:pPr>
        <w:ind w:firstLineChars="200" w:firstLine="560"/>
        <w:rPr>
          <w:rFonts w:ascii="宋体" w:hAnsi="宋体"/>
          <w:sz w:val="28"/>
          <w:szCs w:val="28"/>
        </w:rPr>
      </w:pPr>
    </w:p>
    <w:p w:rsidR="0044005D" w:rsidRDefault="0044005D" w:rsidP="001655A5">
      <w:pPr>
        <w:ind w:firstLineChars="200" w:firstLine="560"/>
        <w:rPr>
          <w:rFonts w:ascii="宋体" w:hAnsi="宋体"/>
          <w:sz w:val="28"/>
          <w:szCs w:val="28"/>
        </w:rPr>
      </w:pPr>
    </w:p>
    <w:p w:rsidR="004762F2" w:rsidRDefault="004762F2" w:rsidP="001655A5">
      <w:pPr>
        <w:ind w:firstLineChars="200" w:firstLine="560"/>
        <w:rPr>
          <w:rFonts w:ascii="宋体" w:hAnsi="宋体"/>
          <w:sz w:val="28"/>
          <w:szCs w:val="28"/>
        </w:rPr>
      </w:pPr>
    </w:p>
    <w:p w:rsidR="004762F2" w:rsidRDefault="004762F2" w:rsidP="001655A5">
      <w:pPr>
        <w:ind w:firstLineChars="200" w:firstLine="560"/>
        <w:rPr>
          <w:rFonts w:ascii="宋体" w:hAnsi="宋体"/>
          <w:sz w:val="28"/>
          <w:szCs w:val="28"/>
        </w:rPr>
      </w:pPr>
    </w:p>
    <w:p w:rsidR="007C3308" w:rsidRPr="00603CE0" w:rsidRDefault="007C3308" w:rsidP="00CD60C9">
      <w:pPr>
        <w:rPr>
          <w:rFonts w:ascii="宋体" w:hAnsi="宋体"/>
          <w:sz w:val="28"/>
          <w:szCs w:val="28"/>
        </w:rPr>
      </w:pPr>
      <w:r w:rsidRPr="001655A5">
        <w:rPr>
          <w:rFonts w:ascii="宋体" w:hAnsi="宋体"/>
          <w:sz w:val="28"/>
          <w:szCs w:val="28"/>
        </w:rPr>
        <w:t>附</w:t>
      </w:r>
      <w:r w:rsidRPr="00603CE0">
        <w:rPr>
          <w:rFonts w:ascii="宋体" w:hAnsi="宋体"/>
          <w:sz w:val="28"/>
          <w:szCs w:val="28"/>
        </w:rPr>
        <w:t>件</w:t>
      </w:r>
      <w:r w:rsidR="005A6C52" w:rsidRPr="00603CE0">
        <w:rPr>
          <w:rFonts w:ascii="宋体" w:hAnsi="宋体" w:hint="eastAsia"/>
          <w:sz w:val="28"/>
          <w:szCs w:val="28"/>
        </w:rPr>
        <w:t>1</w:t>
      </w:r>
      <w:r w:rsidRPr="00603CE0">
        <w:rPr>
          <w:rFonts w:ascii="宋体" w:hAnsi="宋体" w:hint="eastAsia"/>
          <w:sz w:val="28"/>
          <w:szCs w:val="28"/>
        </w:rPr>
        <w:t>：</w:t>
      </w:r>
      <w:r w:rsidR="00C46C15" w:rsidRPr="00603CE0">
        <w:rPr>
          <w:rFonts w:ascii="宋体" w:hAnsi="宋体" w:hint="eastAsia"/>
          <w:sz w:val="28"/>
          <w:szCs w:val="28"/>
        </w:rPr>
        <w:t xml:space="preserve"> </w:t>
      </w:r>
    </w:p>
    <w:p w:rsidR="001655A5" w:rsidRPr="00603CE0" w:rsidRDefault="001655A5" w:rsidP="00603CE0">
      <w:pPr>
        <w:ind w:firstLineChars="100" w:firstLine="281"/>
        <w:jc w:val="center"/>
        <w:rPr>
          <w:rFonts w:ascii="宋体" w:hAnsi="宋体"/>
          <w:b/>
          <w:sz w:val="28"/>
          <w:szCs w:val="28"/>
        </w:rPr>
      </w:pPr>
      <w:r w:rsidRPr="00603CE0">
        <w:rPr>
          <w:rFonts w:ascii="宋体" w:hAnsi="宋体" w:hint="eastAsia"/>
          <w:b/>
          <w:sz w:val="28"/>
          <w:szCs w:val="28"/>
        </w:rPr>
        <w:t>消防器材配置清单</w:t>
      </w:r>
    </w:p>
    <w:tbl>
      <w:tblPr>
        <w:tblW w:w="4814" w:type="pct"/>
        <w:tblLayout w:type="fixed"/>
        <w:tblLook w:val="04A0" w:firstRow="1" w:lastRow="0" w:firstColumn="1" w:lastColumn="0" w:noHBand="0" w:noVBand="1"/>
      </w:tblPr>
      <w:tblGrid>
        <w:gridCol w:w="750"/>
        <w:gridCol w:w="1626"/>
        <w:gridCol w:w="710"/>
        <w:gridCol w:w="668"/>
        <w:gridCol w:w="531"/>
        <w:gridCol w:w="636"/>
        <w:gridCol w:w="563"/>
        <w:gridCol w:w="551"/>
        <w:gridCol w:w="551"/>
        <w:gridCol w:w="703"/>
        <w:gridCol w:w="551"/>
        <w:gridCol w:w="773"/>
      </w:tblGrid>
      <w:tr w:rsidR="00603CE0" w:rsidRPr="00C34D46" w:rsidTr="00603CE0">
        <w:trPr>
          <w:trHeight w:val="90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部位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E0" w:rsidRDefault="00CD60C9" w:rsidP="00603C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kg</w:t>
            </w:r>
          </w:p>
          <w:p w:rsidR="00CD60C9" w:rsidRPr="00603CE0" w:rsidRDefault="00CD60C9" w:rsidP="00603C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干粉</w:t>
            </w: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灭火器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C9" w:rsidRPr="00603CE0" w:rsidRDefault="00CD60C9" w:rsidP="00603C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kg</w:t>
            </w: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干粉</w:t>
            </w: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灭火器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C9" w:rsidRPr="00603CE0" w:rsidRDefault="00CD60C9" w:rsidP="00603C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kg</w:t>
            </w: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干粉</w:t>
            </w: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灭火器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C9" w:rsidRPr="00603CE0" w:rsidRDefault="00CD60C9" w:rsidP="00603C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  <w:r w:rsid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kg</w:t>
            </w: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干粉</w:t>
            </w: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灭火器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E0" w:rsidRDefault="00CD60C9" w:rsidP="00603C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603CE0"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kg</w:t>
            </w:r>
          </w:p>
          <w:p w:rsidR="00CD60C9" w:rsidRPr="00603CE0" w:rsidRDefault="00603CE0" w:rsidP="00603C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CO</w:t>
            </w:r>
            <w:r w:rsidR="00CD60C9" w:rsidRPr="00603CE0">
              <w:rPr>
                <w:rFonts w:ascii="宋体" w:hAnsi="宋体" w:cs="宋体" w:hint="eastAsia"/>
                <w:color w:val="000000"/>
                <w:kern w:val="0"/>
                <w:sz w:val="15"/>
                <w:szCs w:val="21"/>
              </w:rPr>
              <w:t>2</w:t>
            </w:r>
            <w:r w:rsidR="00CD60C9"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灭火器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603CE0"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kg</w:t>
            </w:r>
          </w:p>
          <w:p w:rsidR="00CD60C9" w:rsidRPr="00603CE0" w:rsidRDefault="00603CE0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CO</w:t>
            </w:r>
            <w:r w:rsidRPr="00603CE0">
              <w:rPr>
                <w:rFonts w:ascii="宋体" w:hAnsi="宋体" w:cs="宋体" w:hint="eastAsia"/>
                <w:color w:val="000000"/>
                <w:kern w:val="0"/>
                <w:sz w:val="15"/>
                <w:szCs w:val="21"/>
              </w:rPr>
              <w:t>2</w:t>
            </w:r>
            <w:r w:rsidR="00CD60C9"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灭火器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="00603CE0"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kg</w:t>
            </w:r>
          </w:p>
          <w:p w:rsidR="00CD60C9" w:rsidRPr="00603CE0" w:rsidRDefault="00603CE0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CO</w:t>
            </w:r>
            <w:r w:rsidRPr="00603CE0">
              <w:rPr>
                <w:rFonts w:ascii="宋体" w:hAnsi="宋体" w:cs="宋体" w:hint="eastAsia"/>
                <w:color w:val="000000"/>
                <w:kern w:val="0"/>
                <w:sz w:val="15"/>
                <w:szCs w:val="21"/>
              </w:rPr>
              <w:t>2</w:t>
            </w:r>
            <w:r w:rsidR="00CD60C9"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灭火器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0C9" w:rsidRPr="00603CE0" w:rsidRDefault="00CD60C9" w:rsidP="00603C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kg</w:t>
            </w: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水雾</w:t>
            </w: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灭火器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泡沫灭火器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小计</w:t>
            </w:r>
            <w:r w:rsid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(具)</w:t>
            </w:r>
          </w:p>
        </w:tc>
      </w:tr>
      <w:tr w:rsidR="00603CE0" w:rsidRPr="00C34D46" w:rsidTr="00603CE0">
        <w:trPr>
          <w:trHeight w:val="600"/>
        </w:trPr>
        <w:tc>
          <w:tcPr>
            <w:tcW w:w="4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D60C9" w:rsidRPr="00C34D46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34D46">
              <w:rPr>
                <w:rFonts w:ascii="宋体" w:hAnsi="宋体" w:cs="宋体" w:hint="eastAsia"/>
                <w:color w:val="000000"/>
                <w:kern w:val="0"/>
                <w:szCs w:val="21"/>
              </w:rPr>
              <w:t>公 司 本 部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办公楼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179</w:t>
            </w:r>
          </w:p>
        </w:tc>
      </w:tr>
      <w:tr w:rsidR="00603CE0" w:rsidRPr="00C34D46" w:rsidTr="00603CE0">
        <w:trPr>
          <w:trHeight w:val="600"/>
        </w:trPr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0C9" w:rsidRPr="00C34D46" w:rsidRDefault="00CD60C9" w:rsidP="00CE1F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</w:tr>
      <w:tr w:rsidR="00603CE0" w:rsidRPr="00C34D46" w:rsidTr="00603CE0">
        <w:trPr>
          <w:trHeight w:val="600"/>
        </w:trPr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0C9" w:rsidRPr="00C34D46" w:rsidRDefault="00CD60C9" w:rsidP="00CE1F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实验室(南）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</w:tr>
      <w:tr w:rsidR="00603CE0" w:rsidRPr="00C34D46" w:rsidTr="00603CE0">
        <w:trPr>
          <w:trHeight w:val="600"/>
        </w:trPr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0C9" w:rsidRPr="00C34D46" w:rsidRDefault="00CD60C9" w:rsidP="00CE1F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实验室（北）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603CE0" w:rsidRPr="00C34D46" w:rsidTr="00603CE0">
        <w:trPr>
          <w:trHeight w:val="600"/>
        </w:trPr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0C9" w:rsidRPr="00C34D46" w:rsidRDefault="00CD60C9" w:rsidP="00CE1F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单身楼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603CE0" w:rsidRPr="00C34D46" w:rsidTr="00603CE0">
        <w:trPr>
          <w:trHeight w:val="600"/>
        </w:trPr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0C9" w:rsidRPr="00C34D46" w:rsidRDefault="00CD60C9" w:rsidP="00CE1F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物采库房</w:t>
            </w:r>
            <w:proofErr w:type="gramEnd"/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  <w:tr w:rsidR="00603CE0" w:rsidRPr="00C34D46" w:rsidTr="00603CE0">
        <w:trPr>
          <w:trHeight w:val="600"/>
        </w:trPr>
        <w:tc>
          <w:tcPr>
            <w:tcW w:w="4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D60C9" w:rsidRPr="00C34D46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C34D46">
              <w:rPr>
                <w:rFonts w:ascii="宋体" w:hAnsi="宋体" w:cs="宋体" w:hint="eastAsia"/>
                <w:color w:val="000000"/>
                <w:kern w:val="0"/>
                <w:szCs w:val="21"/>
              </w:rPr>
              <w:t>城铁分厂</w:t>
            </w:r>
            <w:proofErr w:type="gramEnd"/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车间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</w:tr>
      <w:tr w:rsidR="00603CE0" w:rsidRPr="00C34D46" w:rsidTr="00603CE0">
        <w:trPr>
          <w:trHeight w:val="600"/>
        </w:trPr>
        <w:tc>
          <w:tcPr>
            <w:tcW w:w="4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C9" w:rsidRPr="00C34D46" w:rsidRDefault="00CD60C9" w:rsidP="00CE1F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配电室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</w:tr>
      <w:tr w:rsidR="00603CE0" w:rsidRPr="00C34D46" w:rsidTr="00603CE0">
        <w:trPr>
          <w:trHeight w:val="60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金台厂区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D6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243</w:t>
            </w:r>
          </w:p>
        </w:tc>
      </w:tr>
      <w:tr w:rsidR="00603CE0" w:rsidRPr="00C34D46" w:rsidTr="00603CE0">
        <w:trPr>
          <w:trHeight w:val="60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紧固件事业部（产业园）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</w:tr>
      <w:tr w:rsidR="00603CE0" w:rsidRPr="00C34D46" w:rsidTr="00603CE0">
        <w:trPr>
          <w:trHeight w:val="60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铸造事业部（金台）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</w:tr>
      <w:tr w:rsidR="00603CE0" w:rsidRPr="00C34D46" w:rsidTr="00603CE0">
        <w:trPr>
          <w:trHeight w:val="60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综合加工厂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</w:tr>
      <w:tr w:rsidR="00603CE0" w:rsidRPr="00C34D46" w:rsidTr="00603CE0">
        <w:trPr>
          <w:trHeight w:val="60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  <w:r w:rsid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（具）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E1F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C9" w:rsidRPr="00603CE0" w:rsidRDefault="00CD60C9" w:rsidP="00CD6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03CE0">
              <w:rPr>
                <w:rFonts w:ascii="宋体" w:hAnsi="宋体" w:cs="宋体" w:hint="eastAsia"/>
                <w:color w:val="000000"/>
                <w:kern w:val="0"/>
                <w:szCs w:val="21"/>
              </w:rPr>
              <w:t>691</w:t>
            </w:r>
          </w:p>
        </w:tc>
      </w:tr>
    </w:tbl>
    <w:p w:rsidR="00C46C15" w:rsidRDefault="00C46C15" w:rsidP="001655A5">
      <w:pPr>
        <w:pStyle w:val="a4"/>
        <w:jc w:val="both"/>
        <w:rPr>
          <w:rFonts w:ascii="宋体" w:hAnsi="宋体"/>
          <w:b w:val="0"/>
          <w:bCs w:val="0"/>
          <w:sz w:val="28"/>
          <w:szCs w:val="28"/>
        </w:rPr>
      </w:pPr>
    </w:p>
    <w:p w:rsidR="00C46C15" w:rsidRDefault="00C46C15" w:rsidP="001655A5">
      <w:pPr>
        <w:pStyle w:val="a4"/>
        <w:jc w:val="both"/>
        <w:rPr>
          <w:rFonts w:ascii="宋体" w:hAnsi="宋体"/>
          <w:b w:val="0"/>
          <w:bCs w:val="0"/>
          <w:sz w:val="28"/>
          <w:szCs w:val="28"/>
        </w:rPr>
      </w:pPr>
    </w:p>
    <w:p w:rsidR="004762F2" w:rsidRDefault="001655A5" w:rsidP="004762F2">
      <w:pPr>
        <w:pStyle w:val="a4"/>
        <w:jc w:val="both"/>
        <w:rPr>
          <w:rFonts w:ascii="宋体" w:hAnsi="宋体"/>
          <w:b w:val="0"/>
          <w:bCs w:val="0"/>
          <w:sz w:val="28"/>
          <w:szCs w:val="28"/>
        </w:rPr>
      </w:pPr>
      <w:r w:rsidRPr="00CD60C9">
        <w:rPr>
          <w:rFonts w:ascii="宋体" w:hAnsi="宋体" w:hint="eastAsia"/>
          <w:b w:val="0"/>
          <w:bCs w:val="0"/>
          <w:sz w:val="28"/>
          <w:szCs w:val="28"/>
        </w:rPr>
        <w:lastRenderedPageBreak/>
        <w:t>附件2：</w:t>
      </w:r>
    </w:p>
    <w:p w:rsidR="003C3214" w:rsidRPr="004762F2" w:rsidRDefault="003D2E81" w:rsidP="004762F2">
      <w:pPr>
        <w:pStyle w:val="a4"/>
        <w:rPr>
          <w:rFonts w:ascii="宋体" w:hAnsi="宋体"/>
          <w:b w:val="0"/>
          <w:bCs w:val="0"/>
          <w:sz w:val="28"/>
          <w:szCs w:val="28"/>
        </w:rPr>
      </w:pPr>
      <w:r w:rsidRPr="00CD60C9">
        <w:rPr>
          <w:rFonts w:ascii="宋体" w:hAnsi="宋体"/>
          <w:bCs w:val="0"/>
          <w:sz w:val="28"/>
          <w:szCs w:val="28"/>
        </w:rPr>
        <w:t>消防器材维修</w:t>
      </w:r>
      <w:r w:rsidR="005F443A">
        <w:rPr>
          <w:rFonts w:ascii="宋体" w:hAnsi="宋体"/>
          <w:bCs w:val="0"/>
          <w:sz w:val="28"/>
          <w:szCs w:val="28"/>
        </w:rPr>
        <w:t>及购置</w:t>
      </w:r>
      <w:r w:rsidR="003C3214" w:rsidRPr="00CD60C9">
        <w:rPr>
          <w:rFonts w:ascii="宋体" w:hAnsi="宋体" w:hint="eastAsia"/>
          <w:bCs w:val="0"/>
          <w:sz w:val="28"/>
          <w:szCs w:val="28"/>
        </w:rPr>
        <w:t>报价表</w:t>
      </w:r>
    </w:p>
    <w:tbl>
      <w:tblPr>
        <w:tblW w:w="48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39"/>
        <w:gridCol w:w="863"/>
        <w:gridCol w:w="709"/>
        <w:gridCol w:w="709"/>
        <w:gridCol w:w="1276"/>
        <w:gridCol w:w="1275"/>
        <w:gridCol w:w="1276"/>
      </w:tblGrid>
      <w:tr w:rsidR="00EF4E52" w:rsidRPr="00C46C15" w:rsidTr="00EF4E52">
        <w:trPr>
          <w:trHeight w:val="625"/>
          <w:jc w:val="center"/>
        </w:trPr>
        <w:tc>
          <w:tcPr>
            <w:tcW w:w="404" w:type="pct"/>
            <w:vAlign w:val="center"/>
          </w:tcPr>
          <w:p w:rsidR="00C46C15" w:rsidRPr="00C46C15" w:rsidRDefault="00C46C15" w:rsidP="00CE1F32">
            <w:pPr>
              <w:tabs>
                <w:tab w:val="left" w:pos="1172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C46C15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07" w:type="pct"/>
            <w:vAlign w:val="center"/>
          </w:tcPr>
          <w:p w:rsidR="00C46C15" w:rsidRPr="00C46C15" w:rsidRDefault="00C46C15" w:rsidP="00CE1F32">
            <w:pPr>
              <w:tabs>
                <w:tab w:val="left" w:pos="1172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C46C15">
              <w:rPr>
                <w:rFonts w:ascii="宋体" w:hAnsi="宋体" w:cs="宋体"/>
                <w:b/>
                <w:bCs/>
                <w:szCs w:val="21"/>
              </w:rPr>
              <w:t>品名</w:t>
            </w:r>
          </w:p>
        </w:tc>
        <w:tc>
          <w:tcPr>
            <w:tcW w:w="493" w:type="pct"/>
            <w:vAlign w:val="center"/>
          </w:tcPr>
          <w:p w:rsidR="00C46C15" w:rsidRPr="00C46C15" w:rsidRDefault="00C46C15" w:rsidP="00CE1F32">
            <w:pPr>
              <w:tabs>
                <w:tab w:val="left" w:pos="1172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C46C15">
              <w:rPr>
                <w:rFonts w:ascii="宋体" w:hAnsi="宋体" w:cs="宋体" w:hint="eastAsia"/>
                <w:b/>
                <w:bCs/>
                <w:szCs w:val="21"/>
              </w:rPr>
              <w:t>规格</w:t>
            </w:r>
          </w:p>
        </w:tc>
        <w:tc>
          <w:tcPr>
            <w:tcW w:w="405" w:type="pct"/>
            <w:vAlign w:val="center"/>
          </w:tcPr>
          <w:p w:rsidR="00C46C15" w:rsidRPr="00C46C15" w:rsidRDefault="00C46C15" w:rsidP="00CE1F32">
            <w:pPr>
              <w:tabs>
                <w:tab w:val="left" w:pos="1172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C46C15">
              <w:rPr>
                <w:rFonts w:ascii="宋体" w:hAnsi="宋体" w:cs="宋体" w:hint="eastAsia"/>
                <w:b/>
                <w:bCs/>
                <w:szCs w:val="21"/>
              </w:rPr>
              <w:t>单位</w:t>
            </w:r>
          </w:p>
        </w:tc>
        <w:tc>
          <w:tcPr>
            <w:tcW w:w="405" w:type="pct"/>
            <w:vAlign w:val="center"/>
          </w:tcPr>
          <w:p w:rsidR="00C46C15" w:rsidRPr="00C46C15" w:rsidRDefault="00C46C15" w:rsidP="00CE1F32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  <w:r w:rsidRPr="00C46C15">
              <w:rPr>
                <w:rFonts w:ascii="宋体" w:hAnsi="宋体" w:cs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729" w:type="pct"/>
            <w:vAlign w:val="center"/>
          </w:tcPr>
          <w:p w:rsidR="00C46C15" w:rsidRPr="00C46C15" w:rsidRDefault="00EF4E52" w:rsidP="00CE1F32">
            <w:pPr>
              <w:tabs>
                <w:tab w:val="left" w:pos="1172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维修</w:t>
            </w:r>
            <w:r w:rsidR="00C46C15" w:rsidRPr="00C46C15">
              <w:rPr>
                <w:rFonts w:ascii="宋体" w:hAnsi="宋体" w:cs="宋体" w:hint="eastAsia"/>
                <w:b/>
                <w:bCs/>
                <w:szCs w:val="21"/>
              </w:rPr>
              <w:t>单价（元）</w:t>
            </w:r>
          </w:p>
        </w:tc>
        <w:tc>
          <w:tcPr>
            <w:tcW w:w="728" w:type="pct"/>
            <w:vAlign w:val="center"/>
          </w:tcPr>
          <w:p w:rsidR="00C46C15" w:rsidRPr="00C46C15" w:rsidRDefault="00EF4E52" w:rsidP="00CE1F32">
            <w:pPr>
              <w:tabs>
                <w:tab w:val="left" w:pos="1172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维修</w:t>
            </w:r>
            <w:r w:rsidR="00C46C15" w:rsidRPr="00C46C15">
              <w:rPr>
                <w:rFonts w:ascii="宋体" w:hAnsi="宋体" w:cs="宋体" w:hint="eastAsia"/>
                <w:b/>
                <w:bCs/>
                <w:szCs w:val="21"/>
              </w:rPr>
              <w:t>金额</w:t>
            </w:r>
            <w:r w:rsidR="00CD60C9">
              <w:rPr>
                <w:rFonts w:ascii="宋体" w:hAnsi="宋体" w:cs="宋体" w:hint="eastAsia"/>
                <w:b/>
                <w:bCs/>
                <w:szCs w:val="21"/>
              </w:rPr>
              <w:t>（元）</w:t>
            </w:r>
          </w:p>
        </w:tc>
        <w:tc>
          <w:tcPr>
            <w:tcW w:w="729" w:type="pct"/>
            <w:vAlign w:val="center"/>
          </w:tcPr>
          <w:p w:rsidR="00C46C15" w:rsidRPr="00C46C15" w:rsidRDefault="00EF4E52" w:rsidP="00CE1F32">
            <w:pPr>
              <w:tabs>
                <w:tab w:val="left" w:pos="1172"/>
              </w:tabs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购置单价（元）</w:t>
            </w:r>
          </w:p>
        </w:tc>
      </w:tr>
      <w:tr w:rsidR="00EF4E52" w:rsidRPr="00C46C15" w:rsidTr="00EF4E52">
        <w:trPr>
          <w:trHeight w:val="625"/>
          <w:jc w:val="center"/>
        </w:trPr>
        <w:tc>
          <w:tcPr>
            <w:tcW w:w="404" w:type="pct"/>
            <w:vAlign w:val="center"/>
          </w:tcPr>
          <w:p w:rsidR="00C46C15" w:rsidRPr="00C326A7" w:rsidRDefault="00C46C15" w:rsidP="00C326A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 w:rsidRPr="00C326A7"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107" w:type="pct"/>
            <w:vAlign w:val="center"/>
          </w:tcPr>
          <w:p w:rsidR="00C46C15" w:rsidRPr="00C326A7" w:rsidRDefault="00C46C15" w:rsidP="00C326A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C326A7">
              <w:rPr>
                <w:rFonts w:ascii="宋体" w:hAnsi="宋体" w:cs="宋体" w:hint="eastAsia"/>
                <w:szCs w:val="21"/>
              </w:rPr>
              <w:t>干粉灭火器</w:t>
            </w:r>
          </w:p>
        </w:tc>
        <w:tc>
          <w:tcPr>
            <w:tcW w:w="493" w:type="pct"/>
            <w:vAlign w:val="center"/>
          </w:tcPr>
          <w:p w:rsidR="00C46C15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bCs/>
                <w:szCs w:val="21"/>
              </w:rPr>
            </w:pPr>
            <w:r w:rsidRPr="00C326A7">
              <w:rPr>
                <w:rFonts w:ascii="宋体" w:hAnsi="宋体" w:cs="宋体" w:hint="eastAsia"/>
                <w:bCs/>
                <w:szCs w:val="21"/>
              </w:rPr>
              <w:t>4</w:t>
            </w:r>
            <w:r>
              <w:rPr>
                <w:rFonts w:ascii="宋体" w:hAnsi="宋体" w:cs="宋体" w:hint="eastAsia"/>
                <w:bCs/>
                <w:szCs w:val="21"/>
              </w:rPr>
              <w:t>kg</w:t>
            </w:r>
          </w:p>
        </w:tc>
        <w:tc>
          <w:tcPr>
            <w:tcW w:w="405" w:type="pct"/>
            <w:vAlign w:val="center"/>
          </w:tcPr>
          <w:p w:rsidR="00C46C15" w:rsidRPr="00C326A7" w:rsidRDefault="00C46C15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  <w:r w:rsidRPr="00C326A7">
              <w:rPr>
                <w:rFonts w:ascii="宋体" w:hAnsi="宋体" w:cs="宋体" w:hint="eastAsia"/>
                <w:szCs w:val="21"/>
              </w:rPr>
              <w:t>具</w:t>
            </w:r>
          </w:p>
        </w:tc>
        <w:tc>
          <w:tcPr>
            <w:tcW w:w="405" w:type="pct"/>
            <w:vAlign w:val="center"/>
          </w:tcPr>
          <w:p w:rsidR="00C46C15" w:rsidRPr="00C326A7" w:rsidRDefault="00CD60C9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244</w:t>
            </w:r>
          </w:p>
        </w:tc>
        <w:tc>
          <w:tcPr>
            <w:tcW w:w="729" w:type="pct"/>
            <w:vAlign w:val="center"/>
          </w:tcPr>
          <w:p w:rsidR="00C46C15" w:rsidRPr="00C326A7" w:rsidRDefault="00C46C15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C46C15" w:rsidRPr="00C326A7" w:rsidRDefault="00C46C15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9" w:type="pct"/>
            <w:vAlign w:val="center"/>
          </w:tcPr>
          <w:p w:rsidR="00C46C15" w:rsidRPr="00C326A7" w:rsidRDefault="00C46C15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F4E52" w:rsidRPr="00C46C15" w:rsidTr="00EF4E52">
        <w:trPr>
          <w:trHeight w:val="625"/>
          <w:jc w:val="center"/>
        </w:trPr>
        <w:tc>
          <w:tcPr>
            <w:tcW w:w="404" w:type="pct"/>
            <w:vAlign w:val="center"/>
          </w:tcPr>
          <w:p w:rsidR="00C46C15" w:rsidRPr="00C326A7" w:rsidRDefault="00C46C15" w:rsidP="00C326A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 w:rsidRPr="00C326A7"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1107" w:type="pct"/>
            <w:vAlign w:val="center"/>
          </w:tcPr>
          <w:p w:rsidR="00C46C15" w:rsidRPr="00C326A7" w:rsidRDefault="00C46C15" w:rsidP="00C326A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C326A7">
              <w:rPr>
                <w:rFonts w:ascii="宋体" w:hAnsi="宋体" w:cs="宋体" w:hint="eastAsia"/>
                <w:szCs w:val="21"/>
              </w:rPr>
              <w:t>干粉灭火器</w:t>
            </w:r>
          </w:p>
        </w:tc>
        <w:tc>
          <w:tcPr>
            <w:tcW w:w="493" w:type="pct"/>
            <w:vAlign w:val="center"/>
          </w:tcPr>
          <w:p w:rsidR="00C46C15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bCs/>
                <w:szCs w:val="21"/>
              </w:rPr>
            </w:pPr>
            <w:r w:rsidRPr="00C326A7">
              <w:rPr>
                <w:rFonts w:ascii="宋体" w:hAnsi="宋体" w:cs="宋体" w:hint="eastAsia"/>
                <w:bCs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szCs w:val="21"/>
              </w:rPr>
              <w:t>kg</w:t>
            </w:r>
          </w:p>
        </w:tc>
        <w:tc>
          <w:tcPr>
            <w:tcW w:w="405" w:type="pct"/>
            <w:vAlign w:val="center"/>
          </w:tcPr>
          <w:p w:rsidR="00C46C15" w:rsidRPr="00C326A7" w:rsidRDefault="00C46C15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  <w:r w:rsidRPr="00C326A7">
              <w:rPr>
                <w:rFonts w:ascii="宋体" w:hAnsi="宋体" w:cs="宋体" w:hint="eastAsia"/>
                <w:szCs w:val="21"/>
              </w:rPr>
              <w:t>具</w:t>
            </w:r>
          </w:p>
        </w:tc>
        <w:tc>
          <w:tcPr>
            <w:tcW w:w="405" w:type="pct"/>
            <w:vAlign w:val="center"/>
          </w:tcPr>
          <w:p w:rsidR="00C46C15" w:rsidRPr="00C326A7" w:rsidRDefault="00CD60C9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145</w:t>
            </w:r>
          </w:p>
        </w:tc>
        <w:tc>
          <w:tcPr>
            <w:tcW w:w="729" w:type="pct"/>
            <w:vAlign w:val="center"/>
          </w:tcPr>
          <w:p w:rsidR="00C46C15" w:rsidRPr="00C326A7" w:rsidRDefault="00C46C15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C46C15" w:rsidRPr="00C326A7" w:rsidRDefault="00C46C15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9" w:type="pct"/>
            <w:vAlign w:val="center"/>
          </w:tcPr>
          <w:p w:rsidR="00C46C15" w:rsidRPr="00C326A7" w:rsidRDefault="00C46C15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F4E52" w:rsidRPr="00C46C15" w:rsidTr="00EF4E52">
        <w:trPr>
          <w:trHeight w:val="625"/>
          <w:jc w:val="center"/>
        </w:trPr>
        <w:tc>
          <w:tcPr>
            <w:tcW w:w="404" w:type="pct"/>
            <w:vAlign w:val="center"/>
          </w:tcPr>
          <w:p w:rsidR="00C46C15" w:rsidRPr="00C326A7" w:rsidRDefault="00C46C15" w:rsidP="00C326A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 w:rsidRPr="00C326A7"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1107" w:type="pct"/>
            <w:vAlign w:val="center"/>
          </w:tcPr>
          <w:p w:rsidR="00C46C15" w:rsidRPr="00C326A7" w:rsidRDefault="00C46C15" w:rsidP="00C326A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C326A7">
              <w:rPr>
                <w:rFonts w:ascii="宋体" w:hAnsi="宋体" w:cs="宋体" w:hint="eastAsia"/>
                <w:szCs w:val="21"/>
              </w:rPr>
              <w:t>干粉灭火器</w:t>
            </w:r>
          </w:p>
        </w:tc>
        <w:tc>
          <w:tcPr>
            <w:tcW w:w="493" w:type="pct"/>
            <w:vAlign w:val="center"/>
          </w:tcPr>
          <w:p w:rsidR="00C46C15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8kg</w:t>
            </w:r>
          </w:p>
        </w:tc>
        <w:tc>
          <w:tcPr>
            <w:tcW w:w="405" w:type="pct"/>
            <w:vAlign w:val="center"/>
          </w:tcPr>
          <w:p w:rsidR="00C46C15" w:rsidRPr="00C326A7" w:rsidRDefault="00C46C15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  <w:r w:rsidRPr="00C326A7">
              <w:rPr>
                <w:rFonts w:ascii="宋体" w:hAnsi="宋体" w:cs="宋体" w:hint="eastAsia"/>
                <w:szCs w:val="21"/>
              </w:rPr>
              <w:t>具</w:t>
            </w:r>
          </w:p>
        </w:tc>
        <w:tc>
          <w:tcPr>
            <w:tcW w:w="405" w:type="pct"/>
            <w:vAlign w:val="center"/>
          </w:tcPr>
          <w:p w:rsidR="00C46C15" w:rsidRPr="00C326A7" w:rsidRDefault="00CD60C9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227</w:t>
            </w:r>
          </w:p>
        </w:tc>
        <w:tc>
          <w:tcPr>
            <w:tcW w:w="729" w:type="pct"/>
            <w:vAlign w:val="center"/>
          </w:tcPr>
          <w:p w:rsidR="00C46C15" w:rsidRPr="00C326A7" w:rsidRDefault="00C46C15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C46C15" w:rsidRPr="00C326A7" w:rsidRDefault="00C46C15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9" w:type="pct"/>
            <w:vAlign w:val="center"/>
          </w:tcPr>
          <w:p w:rsidR="00C46C15" w:rsidRPr="00C326A7" w:rsidRDefault="00C46C15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F4E52" w:rsidRPr="00C46C15" w:rsidTr="00EF4E52">
        <w:trPr>
          <w:trHeight w:val="625"/>
          <w:jc w:val="center"/>
        </w:trPr>
        <w:tc>
          <w:tcPr>
            <w:tcW w:w="404" w:type="pct"/>
            <w:vAlign w:val="center"/>
          </w:tcPr>
          <w:p w:rsidR="00C46C15" w:rsidRPr="00C326A7" w:rsidRDefault="00C46C15" w:rsidP="00C326A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 w:rsidRPr="00C326A7"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1107" w:type="pct"/>
            <w:vAlign w:val="center"/>
          </w:tcPr>
          <w:p w:rsidR="00C46C15" w:rsidRPr="00C326A7" w:rsidRDefault="00C46C15" w:rsidP="00C326A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C326A7">
              <w:rPr>
                <w:rFonts w:ascii="宋体" w:hAnsi="宋体" w:cs="宋体" w:hint="eastAsia"/>
                <w:szCs w:val="21"/>
              </w:rPr>
              <w:t>干粉灭火器</w:t>
            </w:r>
          </w:p>
        </w:tc>
        <w:tc>
          <w:tcPr>
            <w:tcW w:w="493" w:type="pct"/>
            <w:vAlign w:val="center"/>
          </w:tcPr>
          <w:p w:rsidR="00C46C15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35kg</w:t>
            </w:r>
          </w:p>
        </w:tc>
        <w:tc>
          <w:tcPr>
            <w:tcW w:w="405" w:type="pct"/>
            <w:vAlign w:val="center"/>
          </w:tcPr>
          <w:p w:rsidR="00C46C15" w:rsidRPr="00C326A7" w:rsidRDefault="00C46C15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  <w:r w:rsidRPr="00C326A7">
              <w:rPr>
                <w:rFonts w:ascii="宋体" w:hAnsi="宋体" w:cs="宋体" w:hint="eastAsia"/>
                <w:szCs w:val="21"/>
              </w:rPr>
              <w:t>具</w:t>
            </w:r>
          </w:p>
        </w:tc>
        <w:tc>
          <w:tcPr>
            <w:tcW w:w="405" w:type="pct"/>
            <w:vAlign w:val="center"/>
          </w:tcPr>
          <w:p w:rsidR="00C46C15" w:rsidRPr="00C326A7" w:rsidRDefault="00CD60C9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729" w:type="pct"/>
            <w:vAlign w:val="center"/>
          </w:tcPr>
          <w:p w:rsidR="00C46C15" w:rsidRPr="00C326A7" w:rsidRDefault="00C46C15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C46C15" w:rsidRPr="00C326A7" w:rsidRDefault="00C46C15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9" w:type="pct"/>
            <w:vAlign w:val="center"/>
          </w:tcPr>
          <w:p w:rsidR="00C46C15" w:rsidRPr="00C326A7" w:rsidRDefault="00C46C15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F4E52" w:rsidRPr="00C46C15" w:rsidTr="00EF4E52">
        <w:trPr>
          <w:trHeight w:val="625"/>
          <w:jc w:val="center"/>
        </w:trPr>
        <w:tc>
          <w:tcPr>
            <w:tcW w:w="404" w:type="pct"/>
            <w:vAlign w:val="center"/>
          </w:tcPr>
          <w:p w:rsidR="00C326A7" w:rsidRPr="00C326A7" w:rsidRDefault="00C326A7" w:rsidP="00C326A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 w:rsidRPr="00C326A7">
              <w:rPr>
                <w:rFonts w:ascii="宋体" w:hAnsi="宋体" w:cs="宋体" w:hint="eastAsia"/>
                <w:bCs/>
                <w:szCs w:val="21"/>
              </w:rPr>
              <w:t>5</w:t>
            </w:r>
          </w:p>
        </w:tc>
        <w:tc>
          <w:tcPr>
            <w:tcW w:w="1107" w:type="pct"/>
            <w:vAlign w:val="center"/>
          </w:tcPr>
          <w:p w:rsidR="00C326A7" w:rsidRPr="00C326A7" w:rsidRDefault="00C326A7" w:rsidP="00C326A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C326A7">
              <w:rPr>
                <w:rFonts w:ascii="宋体" w:hAnsi="宋体" w:cs="宋体" w:hint="eastAsia"/>
                <w:szCs w:val="21"/>
              </w:rPr>
              <w:t>二氧化碳灭火器</w:t>
            </w:r>
          </w:p>
        </w:tc>
        <w:tc>
          <w:tcPr>
            <w:tcW w:w="493" w:type="pct"/>
            <w:vAlign w:val="center"/>
          </w:tcPr>
          <w:p w:rsidR="00C326A7" w:rsidRPr="00C326A7" w:rsidRDefault="00C326A7" w:rsidP="00CE1F32">
            <w:pPr>
              <w:tabs>
                <w:tab w:val="left" w:pos="1172"/>
              </w:tabs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2kg</w:t>
            </w:r>
          </w:p>
        </w:tc>
        <w:tc>
          <w:tcPr>
            <w:tcW w:w="405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  <w:r w:rsidRPr="00C326A7">
              <w:rPr>
                <w:rFonts w:ascii="宋体" w:hAnsi="宋体" w:cs="宋体" w:hint="eastAsia"/>
                <w:szCs w:val="21"/>
              </w:rPr>
              <w:t>具</w:t>
            </w:r>
          </w:p>
        </w:tc>
        <w:tc>
          <w:tcPr>
            <w:tcW w:w="405" w:type="pct"/>
            <w:vAlign w:val="center"/>
          </w:tcPr>
          <w:p w:rsidR="00C326A7" w:rsidRPr="00C326A7" w:rsidRDefault="00CD60C9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729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9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F4E52" w:rsidRPr="00C46C15" w:rsidTr="00EF4E52">
        <w:trPr>
          <w:trHeight w:val="625"/>
          <w:jc w:val="center"/>
        </w:trPr>
        <w:tc>
          <w:tcPr>
            <w:tcW w:w="404" w:type="pct"/>
            <w:vAlign w:val="center"/>
          </w:tcPr>
          <w:p w:rsidR="00C326A7" w:rsidRPr="00C326A7" w:rsidRDefault="00C326A7" w:rsidP="00C326A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 w:rsidRPr="00C326A7">
              <w:rPr>
                <w:rFonts w:ascii="宋体" w:hAnsi="宋体" w:cs="宋体" w:hint="eastAsia"/>
                <w:bCs/>
                <w:szCs w:val="21"/>
              </w:rPr>
              <w:t>6</w:t>
            </w:r>
          </w:p>
        </w:tc>
        <w:tc>
          <w:tcPr>
            <w:tcW w:w="1107" w:type="pct"/>
            <w:vAlign w:val="center"/>
          </w:tcPr>
          <w:p w:rsidR="00C326A7" w:rsidRPr="00C326A7" w:rsidRDefault="00C326A7" w:rsidP="00C326A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C326A7">
              <w:rPr>
                <w:rFonts w:ascii="宋体" w:hAnsi="宋体" w:cs="宋体" w:hint="eastAsia"/>
                <w:szCs w:val="21"/>
              </w:rPr>
              <w:t>二氧化碳灭火器</w:t>
            </w:r>
          </w:p>
        </w:tc>
        <w:tc>
          <w:tcPr>
            <w:tcW w:w="493" w:type="pct"/>
            <w:vAlign w:val="center"/>
          </w:tcPr>
          <w:p w:rsidR="00C326A7" w:rsidRPr="00C326A7" w:rsidRDefault="00C326A7" w:rsidP="00CE1F32">
            <w:pPr>
              <w:tabs>
                <w:tab w:val="left" w:pos="1172"/>
              </w:tabs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3kg</w:t>
            </w:r>
          </w:p>
        </w:tc>
        <w:tc>
          <w:tcPr>
            <w:tcW w:w="405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  <w:r w:rsidRPr="00C326A7">
              <w:rPr>
                <w:rFonts w:ascii="宋体" w:hAnsi="宋体" w:cs="宋体" w:hint="eastAsia"/>
                <w:szCs w:val="21"/>
              </w:rPr>
              <w:t>具</w:t>
            </w:r>
          </w:p>
        </w:tc>
        <w:tc>
          <w:tcPr>
            <w:tcW w:w="405" w:type="pct"/>
            <w:vAlign w:val="center"/>
          </w:tcPr>
          <w:p w:rsidR="00C326A7" w:rsidRPr="00C326A7" w:rsidRDefault="00CD60C9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729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9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F4E52" w:rsidRPr="00C46C15" w:rsidTr="00EF4E52">
        <w:trPr>
          <w:trHeight w:val="625"/>
          <w:jc w:val="center"/>
        </w:trPr>
        <w:tc>
          <w:tcPr>
            <w:tcW w:w="404" w:type="pct"/>
            <w:vAlign w:val="center"/>
          </w:tcPr>
          <w:p w:rsidR="00C326A7" w:rsidRPr="00C326A7" w:rsidRDefault="00C326A7" w:rsidP="00C326A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 w:rsidRPr="00C326A7">
              <w:rPr>
                <w:rFonts w:ascii="宋体" w:hAnsi="宋体" w:cs="宋体" w:hint="eastAsia"/>
                <w:bCs/>
                <w:szCs w:val="21"/>
              </w:rPr>
              <w:t>7</w:t>
            </w:r>
          </w:p>
        </w:tc>
        <w:tc>
          <w:tcPr>
            <w:tcW w:w="1107" w:type="pct"/>
            <w:vAlign w:val="center"/>
          </w:tcPr>
          <w:p w:rsidR="00C326A7" w:rsidRPr="00C326A7" w:rsidRDefault="00C326A7" w:rsidP="00C326A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C326A7">
              <w:rPr>
                <w:rFonts w:ascii="宋体" w:hAnsi="宋体" w:cs="宋体" w:hint="eastAsia"/>
                <w:szCs w:val="21"/>
              </w:rPr>
              <w:t>二氧化碳灭火器</w:t>
            </w:r>
          </w:p>
        </w:tc>
        <w:tc>
          <w:tcPr>
            <w:tcW w:w="493" w:type="pct"/>
            <w:vAlign w:val="center"/>
          </w:tcPr>
          <w:p w:rsidR="00C326A7" w:rsidRPr="00C326A7" w:rsidRDefault="00C326A7" w:rsidP="00CE1F32">
            <w:pPr>
              <w:tabs>
                <w:tab w:val="left" w:pos="1172"/>
              </w:tabs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5kg</w:t>
            </w:r>
          </w:p>
        </w:tc>
        <w:tc>
          <w:tcPr>
            <w:tcW w:w="405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  <w:r w:rsidRPr="00C326A7">
              <w:rPr>
                <w:rFonts w:ascii="宋体" w:hAnsi="宋体" w:cs="宋体" w:hint="eastAsia"/>
                <w:szCs w:val="21"/>
              </w:rPr>
              <w:t>具</w:t>
            </w:r>
          </w:p>
        </w:tc>
        <w:tc>
          <w:tcPr>
            <w:tcW w:w="405" w:type="pct"/>
            <w:vAlign w:val="center"/>
          </w:tcPr>
          <w:p w:rsidR="00C326A7" w:rsidRPr="00C326A7" w:rsidRDefault="00CD60C9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729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9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F4E52" w:rsidRPr="00C46C15" w:rsidTr="00EF4E52">
        <w:trPr>
          <w:trHeight w:val="625"/>
          <w:jc w:val="center"/>
        </w:trPr>
        <w:tc>
          <w:tcPr>
            <w:tcW w:w="404" w:type="pct"/>
            <w:vAlign w:val="center"/>
          </w:tcPr>
          <w:p w:rsidR="00C326A7" w:rsidRPr="00C326A7" w:rsidRDefault="00CD60C9" w:rsidP="00C326A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8</w:t>
            </w:r>
          </w:p>
        </w:tc>
        <w:tc>
          <w:tcPr>
            <w:tcW w:w="1107" w:type="pct"/>
            <w:vAlign w:val="center"/>
          </w:tcPr>
          <w:p w:rsidR="00C326A7" w:rsidRPr="00C326A7" w:rsidRDefault="00C326A7" w:rsidP="00C326A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C326A7">
              <w:rPr>
                <w:rFonts w:ascii="宋体" w:hAnsi="宋体" w:cs="宋体"/>
                <w:szCs w:val="21"/>
              </w:rPr>
              <w:t>水雾灭火器</w:t>
            </w:r>
          </w:p>
        </w:tc>
        <w:tc>
          <w:tcPr>
            <w:tcW w:w="493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2kg</w:t>
            </w:r>
          </w:p>
        </w:tc>
        <w:tc>
          <w:tcPr>
            <w:tcW w:w="405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  <w:r w:rsidRPr="00C326A7">
              <w:rPr>
                <w:rFonts w:ascii="宋体" w:hAnsi="宋体" w:cs="宋体" w:hint="eastAsia"/>
                <w:szCs w:val="21"/>
              </w:rPr>
              <w:t>具</w:t>
            </w:r>
          </w:p>
        </w:tc>
        <w:tc>
          <w:tcPr>
            <w:tcW w:w="405" w:type="pct"/>
            <w:vAlign w:val="center"/>
          </w:tcPr>
          <w:p w:rsidR="00C326A7" w:rsidRPr="00C326A7" w:rsidRDefault="00CD60C9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29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9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F4E52" w:rsidRPr="00C46C15" w:rsidTr="00EF4E52">
        <w:trPr>
          <w:trHeight w:val="625"/>
          <w:jc w:val="center"/>
        </w:trPr>
        <w:tc>
          <w:tcPr>
            <w:tcW w:w="404" w:type="pct"/>
            <w:vAlign w:val="center"/>
          </w:tcPr>
          <w:p w:rsidR="00C326A7" w:rsidRPr="00C326A7" w:rsidRDefault="00CD60C9" w:rsidP="00C326A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9</w:t>
            </w:r>
          </w:p>
        </w:tc>
        <w:tc>
          <w:tcPr>
            <w:tcW w:w="1107" w:type="pct"/>
            <w:vAlign w:val="center"/>
          </w:tcPr>
          <w:p w:rsidR="00C326A7" w:rsidRPr="00C326A7" w:rsidRDefault="00C326A7" w:rsidP="00C326A7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C326A7">
              <w:rPr>
                <w:rFonts w:ascii="宋体" w:hAnsi="宋体" w:cs="宋体"/>
                <w:szCs w:val="21"/>
              </w:rPr>
              <w:t>泡沫灭火器</w:t>
            </w:r>
          </w:p>
        </w:tc>
        <w:tc>
          <w:tcPr>
            <w:tcW w:w="493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3L</w:t>
            </w:r>
          </w:p>
        </w:tc>
        <w:tc>
          <w:tcPr>
            <w:tcW w:w="405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  <w:r w:rsidRPr="00C326A7">
              <w:rPr>
                <w:rFonts w:ascii="宋体" w:hAnsi="宋体" w:cs="宋体" w:hint="eastAsia"/>
                <w:szCs w:val="21"/>
              </w:rPr>
              <w:t>具</w:t>
            </w:r>
          </w:p>
        </w:tc>
        <w:tc>
          <w:tcPr>
            <w:tcW w:w="405" w:type="pct"/>
            <w:vAlign w:val="center"/>
          </w:tcPr>
          <w:p w:rsidR="00C326A7" w:rsidRPr="00C326A7" w:rsidRDefault="00CD60C9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29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9" w:type="pct"/>
            <w:vAlign w:val="center"/>
          </w:tcPr>
          <w:p w:rsidR="00C326A7" w:rsidRPr="00C326A7" w:rsidRDefault="00C326A7" w:rsidP="00C326A7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326A7" w:rsidRPr="00C46C15" w:rsidTr="00EF4E52">
        <w:trPr>
          <w:trHeight w:val="625"/>
          <w:jc w:val="center"/>
        </w:trPr>
        <w:tc>
          <w:tcPr>
            <w:tcW w:w="1511" w:type="pct"/>
            <w:gridSpan w:val="2"/>
            <w:vAlign w:val="center"/>
          </w:tcPr>
          <w:p w:rsidR="00C326A7" w:rsidRPr="00C46C15" w:rsidRDefault="00603CE0" w:rsidP="00C326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维修</w:t>
            </w:r>
            <w:r w:rsidR="004762F2">
              <w:rPr>
                <w:rFonts w:ascii="宋体" w:hAnsi="宋体" w:cs="宋体" w:hint="eastAsia"/>
                <w:b/>
                <w:bCs/>
                <w:szCs w:val="21"/>
              </w:rPr>
              <w:t>金额</w:t>
            </w:r>
            <w:r w:rsidR="00C326A7" w:rsidRPr="00C46C15">
              <w:rPr>
                <w:rFonts w:ascii="宋体" w:hAnsi="宋体" w:cs="宋体" w:hint="eastAsia"/>
                <w:b/>
                <w:bCs/>
                <w:szCs w:val="21"/>
              </w:rPr>
              <w:t>合计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（元）</w:t>
            </w:r>
          </w:p>
        </w:tc>
        <w:tc>
          <w:tcPr>
            <w:tcW w:w="3489" w:type="pct"/>
            <w:gridSpan w:val="6"/>
            <w:vAlign w:val="center"/>
          </w:tcPr>
          <w:p w:rsidR="00C326A7" w:rsidRPr="00C46C15" w:rsidRDefault="00C326A7" w:rsidP="00CE1F32">
            <w:pPr>
              <w:tabs>
                <w:tab w:val="left" w:pos="1172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326A7" w:rsidRPr="00C46C15" w:rsidTr="00EF4E52">
        <w:trPr>
          <w:trHeight w:val="655"/>
          <w:jc w:val="center"/>
        </w:trPr>
        <w:tc>
          <w:tcPr>
            <w:tcW w:w="5000" w:type="pct"/>
            <w:gridSpan w:val="8"/>
            <w:vAlign w:val="center"/>
          </w:tcPr>
          <w:p w:rsidR="00C326A7" w:rsidRPr="00C46C15" w:rsidRDefault="00C326A7" w:rsidP="00CE1F32">
            <w:pPr>
              <w:tabs>
                <w:tab w:val="left" w:pos="1172"/>
              </w:tabs>
              <w:rPr>
                <w:rFonts w:ascii="宋体" w:hAnsi="宋体" w:cs="宋体"/>
                <w:szCs w:val="21"/>
              </w:rPr>
            </w:pPr>
            <w:r w:rsidRPr="00C46C15">
              <w:rPr>
                <w:rFonts w:ascii="宋体" w:hAnsi="宋体" w:cs="宋体" w:hint="eastAsia"/>
                <w:b/>
                <w:bCs/>
                <w:szCs w:val="21"/>
              </w:rPr>
              <w:t>备注：</w:t>
            </w:r>
          </w:p>
        </w:tc>
      </w:tr>
    </w:tbl>
    <w:p w:rsidR="003C3214" w:rsidRPr="00C46C15" w:rsidRDefault="003C3214" w:rsidP="001655A5">
      <w:pPr>
        <w:rPr>
          <w:rFonts w:ascii="宋体" w:hAnsi="宋体"/>
          <w:szCs w:val="21"/>
        </w:rPr>
      </w:pPr>
      <w:r w:rsidRPr="00C46C15">
        <w:rPr>
          <w:rFonts w:ascii="宋体" w:hAnsi="宋体" w:hint="eastAsia"/>
          <w:szCs w:val="21"/>
        </w:rPr>
        <w:t>填表说明：</w:t>
      </w:r>
      <w:r w:rsidRPr="00C46C15">
        <w:rPr>
          <w:rFonts w:ascii="宋体" w:hAnsi="宋体"/>
          <w:szCs w:val="21"/>
        </w:rPr>
        <w:t>1</w:t>
      </w:r>
      <w:r w:rsidR="00C326A7">
        <w:rPr>
          <w:rFonts w:ascii="宋体" w:hAnsi="宋体" w:hint="eastAsia"/>
          <w:szCs w:val="21"/>
        </w:rPr>
        <w:t>、</w:t>
      </w:r>
      <w:r w:rsidRPr="00C46C15">
        <w:rPr>
          <w:rFonts w:ascii="宋体" w:hAnsi="宋体" w:hint="eastAsia"/>
          <w:szCs w:val="21"/>
        </w:rPr>
        <w:t>上表报价含税，以上报价均取小数点后两位，小数点后第三位四舍五入</w:t>
      </w:r>
      <w:r w:rsidR="00C326A7">
        <w:rPr>
          <w:rFonts w:ascii="宋体" w:hAnsi="宋体" w:hint="eastAsia"/>
          <w:szCs w:val="21"/>
        </w:rPr>
        <w:t>；</w:t>
      </w:r>
    </w:p>
    <w:p w:rsidR="001655A5" w:rsidRPr="00C46C15" w:rsidRDefault="00EE01CD" w:rsidP="00C46C15">
      <w:pPr>
        <w:ind w:firstLineChars="500" w:firstLine="1050"/>
        <w:rPr>
          <w:rFonts w:ascii="宋体" w:hAnsi="宋体"/>
          <w:szCs w:val="21"/>
        </w:rPr>
      </w:pPr>
      <w:r w:rsidRPr="00C46C15">
        <w:rPr>
          <w:rFonts w:ascii="宋体" w:hAnsi="宋体" w:hint="eastAsia"/>
          <w:szCs w:val="21"/>
        </w:rPr>
        <w:t>2</w:t>
      </w:r>
      <w:r w:rsidR="00C46C15">
        <w:rPr>
          <w:rFonts w:ascii="宋体" w:hAnsi="宋体" w:hint="eastAsia"/>
          <w:szCs w:val="21"/>
        </w:rPr>
        <w:t>、</w:t>
      </w:r>
      <w:r w:rsidRPr="00C46C15">
        <w:rPr>
          <w:rFonts w:ascii="宋体" w:hAnsi="宋体" w:hint="eastAsia"/>
          <w:szCs w:val="21"/>
        </w:rPr>
        <w:t>所开发票为增值税专用发票，并</w:t>
      </w:r>
      <w:r w:rsidR="006147FD" w:rsidRPr="00C46C15">
        <w:rPr>
          <w:rFonts w:ascii="宋体" w:hAnsi="宋体" w:hint="eastAsia"/>
          <w:szCs w:val="21"/>
        </w:rPr>
        <w:t>在税费处</w:t>
      </w:r>
      <w:r w:rsidRPr="00C46C15">
        <w:rPr>
          <w:rFonts w:ascii="宋体" w:hAnsi="宋体" w:hint="eastAsia"/>
          <w:szCs w:val="21"/>
        </w:rPr>
        <w:t>注明税率。</w:t>
      </w:r>
    </w:p>
    <w:p w:rsidR="00BE056B" w:rsidRPr="00CD60C9" w:rsidRDefault="00EF4E52" w:rsidP="00CD60C9">
      <w:pPr>
        <w:pStyle w:val="a4"/>
        <w:jc w:val="both"/>
        <w:rPr>
          <w:rFonts w:ascii="宋体" w:hAnsi="宋体"/>
          <w:bCs w:val="0"/>
          <w:sz w:val="28"/>
          <w:szCs w:val="28"/>
        </w:rPr>
      </w:pPr>
      <w:r>
        <w:rPr>
          <w:rFonts w:ascii="宋体" w:hAnsi="宋体" w:hint="eastAsia"/>
          <w:bCs w:val="0"/>
          <w:sz w:val="28"/>
          <w:szCs w:val="28"/>
        </w:rPr>
        <w:t>维修</w:t>
      </w:r>
      <w:r w:rsidR="00CD60C9" w:rsidRPr="00CD60C9">
        <w:rPr>
          <w:rFonts w:ascii="宋体" w:hAnsi="宋体" w:hint="eastAsia"/>
          <w:bCs w:val="0"/>
          <w:sz w:val="28"/>
          <w:szCs w:val="28"/>
        </w:rPr>
        <w:t>报价</w:t>
      </w:r>
      <w:r w:rsidR="003C3214" w:rsidRPr="00CD60C9">
        <w:rPr>
          <w:rFonts w:ascii="宋体" w:hAnsi="宋体" w:hint="eastAsia"/>
          <w:bCs w:val="0"/>
          <w:sz w:val="28"/>
          <w:szCs w:val="28"/>
        </w:rPr>
        <w:t>总计（人民币大写）：</w:t>
      </w:r>
    </w:p>
    <w:p w:rsidR="0083055D" w:rsidRPr="00CD60C9" w:rsidRDefault="00CD60C9" w:rsidP="00CD60C9">
      <w:pPr>
        <w:pStyle w:val="a4"/>
        <w:jc w:val="both"/>
        <w:rPr>
          <w:rFonts w:ascii="宋体" w:hAnsi="宋体"/>
          <w:bCs w:val="0"/>
          <w:sz w:val="28"/>
          <w:szCs w:val="28"/>
        </w:rPr>
      </w:pPr>
      <w:r w:rsidRPr="00CD60C9">
        <w:rPr>
          <w:rFonts w:ascii="宋体" w:hAnsi="宋体" w:hint="eastAsia"/>
          <w:bCs w:val="0"/>
          <w:sz w:val="28"/>
          <w:szCs w:val="28"/>
        </w:rPr>
        <w:t>服务商</w:t>
      </w:r>
      <w:r w:rsidR="003C3214" w:rsidRPr="00CD60C9">
        <w:rPr>
          <w:rFonts w:ascii="宋体" w:hAnsi="宋体" w:hint="eastAsia"/>
          <w:bCs w:val="0"/>
          <w:sz w:val="28"/>
          <w:szCs w:val="28"/>
        </w:rPr>
        <w:t xml:space="preserve">名称（加盖公章）：     </w:t>
      </w:r>
    </w:p>
    <w:p w:rsidR="003C3214" w:rsidRPr="00CD60C9" w:rsidRDefault="003C3214" w:rsidP="00CD60C9">
      <w:pPr>
        <w:pStyle w:val="a4"/>
        <w:jc w:val="both"/>
        <w:rPr>
          <w:rFonts w:ascii="宋体" w:hAnsi="宋体"/>
          <w:bCs w:val="0"/>
          <w:sz w:val="28"/>
          <w:szCs w:val="28"/>
        </w:rPr>
      </w:pPr>
      <w:r w:rsidRPr="00CD60C9">
        <w:rPr>
          <w:rFonts w:ascii="宋体" w:hAnsi="宋体" w:hint="eastAsia"/>
          <w:bCs w:val="0"/>
          <w:sz w:val="28"/>
          <w:szCs w:val="28"/>
        </w:rPr>
        <w:t xml:space="preserve">法定代表人或其委托代理人签字： </w:t>
      </w:r>
    </w:p>
    <w:p w:rsidR="003374B5" w:rsidRPr="00CD60C9" w:rsidRDefault="003C3214" w:rsidP="00CD60C9">
      <w:pPr>
        <w:pStyle w:val="a4"/>
        <w:jc w:val="both"/>
        <w:rPr>
          <w:rFonts w:ascii="宋体" w:hAnsi="宋体"/>
          <w:bCs w:val="0"/>
          <w:sz w:val="28"/>
          <w:szCs w:val="28"/>
        </w:rPr>
      </w:pPr>
      <w:r w:rsidRPr="00CD60C9">
        <w:rPr>
          <w:rFonts w:ascii="宋体" w:hAnsi="宋体" w:hint="eastAsia"/>
          <w:bCs w:val="0"/>
          <w:sz w:val="28"/>
          <w:szCs w:val="28"/>
        </w:rPr>
        <w:t>日期：</w:t>
      </w:r>
      <w:r w:rsidR="00BE056B" w:rsidRPr="00CD60C9">
        <w:rPr>
          <w:rFonts w:ascii="宋体" w:hAnsi="宋体" w:hint="eastAsia"/>
          <w:bCs w:val="0"/>
          <w:sz w:val="28"/>
          <w:szCs w:val="28"/>
        </w:rPr>
        <w:t xml:space="preserve">     </w:t>
      </w:r>
      <w:r w:rsidRPr="00CD60C9">
        <w:rPr>
          <w:rFonts w:ascii="宋体" w:hAnsi="宋体" w:hint="eastAsia"/>
          <w:bCs w:val="0"/>
          <w:sz w:val="28"/>
          <w:szCs w:val="28"/>
        </w:rPr>
        <w:t>年</w:t>
      </w:r>
      <w:r w:rsidR="00BE056B" w:rsidRPr="00CD60C9">
        <w:rPr>
          <w:rFonts w:ascii="宋体" w:hAnsi="宋体" w:hint="eastAsia"/>
          <w:bCs w:val="0"/>
          <w:sz w:val="28"/>
          <w:szCs w:val="28"/>
        </w:rPr>
        <w:t xml:space="preserve">   </w:t>
      </w:r>
      <w:r w:rsidRPr="00CD60C9">
        <w:rPr>
          <w:rFonts w:ascii="宋体" w:hAnsi="宋体" w:hint="eastAsia"/>
          <w:bCs w:val="0"/>
          <w:sz w:val="28"/>
          <w:szCs w:val="28"/>
        </w:rPr>
        <w:t xml:space="preserve"> 月</w:t>
      </w:r>
      <w:r w:rsidR="00BE056B" w:rsidRPr="00CD60C9">
        <w:rPr>
          <w:rFonts w:ascii="宋体" w:hAnsi="宋体" w:hint="eastAsia"/>
          <w:bCs w:val="0"/>
          <w:sz w:val="28"/>
          <w:szCs w:val="28"/>
        </w:rPr>
        <w:t xml:space="preserve">   </w:t>
      </w:r>
      <w:r w:rsidRPr="00CD60C9">
        <w:rPr>
          <w:rFonts w:ascii="宋体" w:hAnsi="宋体" w:hint="eastAsia"/>
          <w:bCs w:val="0"/>
          <w:sz w:val="28"/>
          <w:szCs w:val="28"/>
        </w:rPr>
        <w:t xml:space="preserve"> 日</w:t>
      </w:r>
    </w:p>
    <w:sectPr w:rsidR="003374B5" w:rsidRPr="00CD60C9" w:rsidSect="0079531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20C" w:rsidRDefault="006A020C" w:rsidP="0019621C">
      <w:r>
        <w:separator/>
      </w:r>
    </w:p>
  </w:endnote>
  <w:endnote w:type="continuationSeparator" w:id="0">
    <w:p w:rsidR="006A020C" w:rsidRDefault="006A020C" w:rsidP="0019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20C" w:rsidRDefault="006A020C" w:rsidP="0019621C">
      <w:r>
        <w:separator/>
      </w:r>
    </w:p>
  </w:footnote>
  <w:footnote w:type="continuationSeparator" w:id="0">
    <w:p w:rsidR="006A020C" w:rsidRDefault="006A020C" w:rsidP="00196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2.168.1.210:89/seeyon/officeservlet"/>
  </w:docVars>
  <w:rsids>
    <w:rsidRoot w:val="007F311E"/>
    <w:rsid w:val="000357DD"/>
    <w:rsid w:val="00096682"/>
    <w:rsid w:val="000D3803"/>
    <w:rsid w:val="000F4B1B"/>
    <w:rsid w:val="0011700E"/>
    <w:rsid w:val="00122A16"/>
    <w:rsid w:val="00136306"/>
    <w:rsid w:val="001558E0"/>
    <w:rsid w:val="001655A5"/>
    <w:rsid w:val="001850D4"/>
    <w:rsid w:val="00195301"/>
    <w:rsid w:val="0019621C"/>
    <w:rsid w:val="00196EAD"/>
    <w:rsid w:val="001F5AE3"/>
    <w:rsid w:val="00214BB2"/>
    <w:rsid w:val="002176C2"/>
    <w:rsid w:val="0024082E"/>
    <w:rsid w:val="00261182"/>
    <w:rsid w:val="0027704D"/>
    <w:rsid w:val="002F0F22"/>
    <w:rsid w:val="003374B5"/>
    <w:rsid w:val="0036737C"/>
    <w:rsid w:val="003C3214"/>
    <w:rsid w:val="003D09D3"/>
    <w:rsid w:val="003D2E81"/>
    <w:rsid w:val="00411811"/>
    <w:rsid w:val="0043503D"/>
    <w:rsid w:val="0044005D"/>
    <w:rsid w:val="004762F2"/>
    <w:rsid w:val="004E7826"/>
    <w:rsid w:val="004F1CD2"/>
    <w:rsid w:val="0052038F"/>
    <w:rsid w:val="00522B4E"/>
    <w:rsid w:val="00536025"/>
    <w:rsid w:val="00587103"/>
    <w:rsid w:val="005A4061"/>
    <w:rsid w:val="005A6C52"/>
    <w:rsid w:val="005E28B2"/>
    <w:rsid w:val="005F443A"/>
    <w:rsid w:val="00600AAA"/>
    <w:rsid w:val="00603CE0"/>
    <w:rsid w:val="006147FD"/>
    <w:rsid w:val="006348E3"/>
    <w:rsid w:val="00657622"/>
    <w:rsid w:val="0068724E"/>
    <w:rsid w:val="006A020C"/>
    <w:rsid w:val="006A6153"/>
    <w:rsid w:val="006F0093"/>
    <w:rsid w:val="006F1660"/>
    <w:rsid w:val="006F1DA4"/>
    <w:rsid w:val="00707E43"/>
    <w:rsid w:val="00717DC4"/>
    <w:rsid w:val="00740C9A"/>
    <w:rsid w:val="00757C15"/>
    <w:rsid w:val="00772896"/>
    <w:rsid w:val="00783718"/>
    <w:rsid w:val="0079531E"/>
    <w:rsid w:val="007A1A03"/>
    <w:rsid w:val="007C3308"/>
    <w:rsid w:val="007E675C"/>
    <w:rsid w:val="007F311E"/>
    <w:rsid w:val="00806931"/>
    <w:rsid w:val="0083055D"/>
    <w:rsid w:val="00831879"/>
    <w:rsid w:val="00834702"/>
    <w:rsid w:val="0086284A"/>
    <w:rsid w:val="00890239"/>
    <w:rsid w:val="008A717C"/>
    <w:rsid w:val="008A7AEF"/>
    <w:rsid w:val="008B1F02"/>
    <w:rsid w:val="008C6F0B"/>
    <w:rsid w:val="008D7E57"/>
    <w:rsid w:val="00920D66"/>
    <w:rsid w:val="00936EDA"/>
    <w:rsid w:val="00937EF1"/>
    <w:rsid w:val="00944269"/>
    <w:rsid w:val="00974E38"/>
    <w:rsid w:val="009863D5"/>
    <w:rsid w:val="009B36DA"/>
    <w:rsid w:val="009D31AF"/>
    <w:rsid w:val="00A23717"/>
    <w:rsid w:val="00A31679"/>
    <w:rsid w:val="00A577A1"/>
    <w:rsid w:val="00A57D11"/>
    <w:rsid w:val="00A63853"/>
    <w:rsid w:val="00A74029"/>
    <w:rsid w:val="00AA7E85"/>
    <w:rsid w:val="00AC2991"/>
    <w:rsid w:val="00AE2BE9"/>
    <w:rsid w:val="00B40C46"/>
    <w:rsid w:val="00B41940"/>
    <w:rsid w:val="00B473CE"/>
    <w:rsid w:val="00B52ACE"/>
    <w:rsid w:val="00B532B3"/>
    <w:rsid w:val="00BA075C"/>
    <w:rsid w:val="00BA69E2"/>
    <w:rsid w:val="00BB729A"/>
    <w:rsid w:val="00BC31C0"/>
    <w:rsid w:val="00BD6C53"/>
    <w:rsid w:val="00BE056B"/>
    <w:rsid w:val="00C12D96"/>
    <w:rsid w:val="00C326A7"/>
    <w:rsid w:val="00C46C15"/>
    <w:rsid w:val="00C47960"/>
    <w:rsid w:val="00CD60C9"/>
    <w:rsid w:val="00CE5B83"/>
    <w:rsid w:val="00CF256D"/>
    <w:rsid w:val="00CF4077"/>
    <w:rsid w:val="00D03FF7"/>
    <w:rsid w:val="00D04334"/>
    <w:rsid w:val="00D37A89"/>
    <w:rsid w:val="00D646DA"/>
    <w:rsid w:val="00DD1F59"/>
    <w:rsid w:val="00DF1650"/>
    <w:rsid w:val="00DF6631"/>
    <w:rsid w:val="00E200C3"/>
    <w:rsid w:val="00E3704F"/>
    <w:rsid w:val="00E62E24"/>
    <w:rsid w:val="00E6619F"/>
    <w:rsid w:val="00E75EE6"/>
    <w:rsid w:val="00E82760"/>
    <w:rsid w:val="00E9636E"/>
    <w:rsid w:val="00EA12AD"/>
    <w:rsid w:val="00EC494B"/>
    <w:rsid w:val="00EE01CD"/>
    <w:rsid w:val="00EF38ED"/>
    <w:rsid w:val="00EF4E52"/>
    <w:rsid w:val="00F00FE4"/>
    <w:rsid w:val="00FA670A"/>
    <w:rsid w:val="00FC6E6A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EF38ED"/>
    <w:rPr>
      <w:rFonts w:cs="Times New Roman"/>
      <w:color w:val="0000FF"/>
      <w:u w:val="single"/>
    </w:rPr>
  </w:style>
  <w:style w:type="paragraph" w:styleId="a4">
    <w:name w:val="Title"/>
    <w:basedOn w:val="a"/>
    <w:next w:val="a"/>
    <w:link w:val="Char"/>
    <w:qFormat/>
    <w:rsid w:val="003C321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3C3214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96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96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374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374B5"/>
    <w:rPr>
      <w:rFonts w:ascii="Calibri" w:eastAsia="宋体" w:hAnsi="Calibri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AA7E85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AA7E85"/>
    <w:rPr>
      <w:rFonts w:ascii="Calibri" w:eastAsia="宋体" w:hAnsi="Calibri" w:cs="Times New Roman"/>
    </w:rPr>
  </w:style>
  <w:style w:type="paragraph" w:styleId="a9">
    <w:name w:val="Normal (Web)"/>
    <w:basedOn w:val="a"/>
    <w:uiPriority w:val="99"/>
    <w:semiHidden/>
    <w:unhideWhenUsed/>
    <w:rsid w:val="00A740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EF38ED"/>
    <w:rPr>
      <w:rFonts w:cs="Times New Roman"/>
      <w:color w:val="0000FF"/>
      <w:u w:val="single"/>
    </w:rPr>
  </w:style>
  <w:style w:type="paragraph" w:styleId="a4">
    <w:name w:val="Title"/>
    <w:basedOn w:val="a"/>
    <w:next w:val="a"/>
    <w:link w:val="Char"/>
    <w:qFormat/>
    <w:rsid w:val="003C321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3C3214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96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96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9621C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374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374B5"/>
    <w:rPr>
      <w:rFonts w:ascii="Calibri" w:eastAsia="宋体" w:hAnsi="Calibri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AA7E85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AA7E85"/>
    <w:rPr>
      <w:rFonts w:ascii="Calibri" w:eastAsia="宋体" w:hAnsi="Calibri" w:cs="Times New Roman"/>
    </w:rPr>
  </w:style>
  <w:style w:type="paragraph" w:styleId="a9">
    <w:name w:val="Normal (Web)"/>
    <w:basedOn w:val="a"/>
    <w:uiPriority w:val="99"/>
    <w:semiHidden/>
    <w:unhideWhenUsed/>
    <w:rsid w:val="00A740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7178E-C3EC-43A3-A63D-0152717C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339</Words>
  <Characters>1936</Characters>
  <Application>Microsoft Office Word</Application>
  <DocSecurity>0</DocSecurity>
  <Lines>16</Lines>
  <Paragraphs>4</Paragraphs>
  <ScaleCrop>false</ScaleCrop>
  <Company>China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卓晓谞</dc:creator>
  <cp:lastModifiedBy>李琪</cp:lastModifiedBy>
  <cp:revision>10</cp:revision>
  <cp:lastPrinted>2021-08-13T07:19:00Z</cp:lastPrinted>
  <dcterms:created xsi:type="dcterms:W3CDTF">2022-06-10T12:21:00Z</dcterms:created>
  <dcterms:modified xsi:type="dcterms:W3CDTF">2022-06-15T00:44:00Z</dcterms:modified>
</cp:coreProperties>
</file>