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E6" w:rsidRPr="008E7CEB" w:rsidRDefault="00083DE6" w:rsidP="00083DE6">
      <w:pPr>
        <w:spacing w:line="276" w:lineRule="auto"/>
        <w:jc w:val="center"/>
        <w:rPr>
          <w:rFonts w:asciiTheme="majorEastAsia" w:eastAsiaTheme="majorEastAsia" w:hAnsiTheme="majorEastAsia"/>
          <w:b/>
          <w:sz w:val="28"/>
          <w:szCs w:val="28"/>
        </w:rPr>
      </w:pPr>
      <w:bookmarkStart w:id="0" w:name="_Toc493496294"/>
      <w:r w:rsidRPr="008E7CEB">
        <w:rPr>
          <w:rFonts w:asciiTheme="majorEastAsia" w:eastAsiaTheme="majorEastAsia" w:hAnsiTheme="majorEastAsia" w:hint="eastAsia"/>
          <w:b/>
          <w:sz w:val="28"/>
          <w:szCs w:val="28"/>
        </w:rPr>
        <w:t>中铁高铁电气装备股份有限公司</w:t>
      </w:r>
    </w:p>
    <w:p w:rsidR="00083DE6" w:rsidRPr="008E7CEB" w:rsidRDefault="00083DE6" w:rsidP="00083DE6">
      <w:pPr>
        <w:spacing w:line="276" w:lineRule="auto"/>
        <w:jc w:val="center"/>
        <w:rPr>
          <w:rFonts w:asciiTheme="majorEastAsia" w:eastAsiaTheme="majorEastAsia" w:hAnsiTheme="majorEastAsia"/>
          <w:b/>
          <w:sz w:val="28"/>
          <w:szCs w:val="28"/>
        </w:rPr>
      </w:pPr>
      <w:bookmarkStart w:id="1" w:name="_Hlk78965763"/>
      <w:r w:rsidRPr="008E7CEB">
        <w:rPr>
          <w:rFonts w:asciiTheme="majorEastAsia" w:eastAsiaTheme="majorEastAsia" w:hAnsiTheme="majorEastAsia" w:hint="eastAsia"/>
          <w:b/>
          <w:sz w:val="28"/>
          <w:szCs w:val="28"/>
        </w:rPr>
        <w:t>信息披露咨询服务</w:t>
      </w:r>
      <w:bookmarkEnd w:id="0"/>
      <w:bookmarkEnd w:id="1"/>
      <w:r>
        <w:rPr>
          <w:rFonts w:asciiTheme="majorEastAsia" w:eastAsiaTheme="majorEastAsia" w:hAnsiTheme="majorEastAsia" w:hint="eastAsia"/>
          <w:b/>
          <w:sz w:val="28"/>
          <w:szCs w:val="28"/>
        </w:rPr>
        <w:t>公开竞争性</w:t>
      </w:r>
      <w:r w:rsidRPr="008E7CEB">
        <w:rPr>
          <w:rFonts w:asciiTheme="majorEastAsia" w:eastAsiaTheme="majorEastAsia" w:hAnsiTheme="majorEastAsia" w:hint="eastAsia"/>
          <w:b/>
          <w:sz w:val="28"/>
          <w:szCs w:val="28"/>
        </w:rPr>
        <w:t>谈判采购</w:t>
      </w:r>
      <w:r>
        <w:rPr>
          <w:rFonts w:asciiTheme="majorEastAsia" w:eastAsiaTheme="majorEastAsia" w:hAnsiTheme="majorEastAsia" w:hint="eastAsia"/>
          <w:b/>
          <w:sz w:val="28"/>
          <w:szCs w:val="28"/>
        </w:rPr>
        <w:t>公告</w:t>
      </w:r>
      <w:r w:rsidR="00687DE7">
        <w:rPr>
          <w:rFonts w:asciiTheme="majorEastAsia" w:eastAsiaTheme="majorEastAsia" w:hAnsiTheme="majorEastAsia" w:hint="eastAsia"/>
          <w:b/>
          <w:sz w:val="28"/>
          <w:szCs w:val="28"/>
        </w:rPr>
        <w:t>（二次）</w:t>
      </w:r>
    </w:p>
    <w:p w:rsidR="00083DE6" w:rsidRPr="008E7CEB" w:rsidRDefault="00083DE6" w:rsidP="00083DE6">
      <w:pPr>
        <w:spacing w:line="276" w:lineRule="auto"/>
        <w:jc w:val="center"/>
        <w:rPr>
          <w:rFonts w:asciiTheme="majorEastAsia" w:eastAsiaTheme="majorEastAsia" w:hAnsiTheme="majorEastAsia"/>
          <w:sz w:val="28"/>
          <w:szCs w:val="28"/>
        </w:rPr>
      </w:pPr>
      <w:r w:rsidRPr="008E7CEB">
        <w:rPr>
          <w:rFonts w:asciiTheme="majorEastAsia" w:eastAsiaTheme="majorEastAsia" w:hAnsiTheme="majorEastAsia" w:hint="eastAsia"/>
          <w:sz w:val="28"/>
          <w:szCs w:val="28"/>
        </w:rPr>
        <w:t>（谈判编号:GTDQ-TP-2021-169）</w:t>
      </w:r>
    </w:p>
    <w:p w:rsidR="00083DE6" w:rsidRPr="008E7CEB" w:rsidRDefault="00083DE6" w:rsidP="00083DE6">
      <w:pPr>
        <w:pStyle w:val="2"/>
        <w:spacing w:line="360" w:lineRule="auto"/>
        <w:rPr>
          <w:rFonts w:asciiTheme="minorEastAsia" w:eastAsiaTheme="minorEastAsia" w:hAnsiTheme="minorEastAsia"/>
          <w:sz w:val="24"/>
          <w:szCs w:val="24"/>
        </w:rPr>
      </w:pPr>
      <w:bookmarkStart w:id="2" w:name="_Toc431377288"/>
      <w:bookmarkStart w:id="3" w:name="_Toc80199530"/>
      <w:r w:rsidRPr="008E7CEB">
        <w:rPr>
          <w:rFonts w:asciiTheme="minorEastAsia" w:eastAsiaTheme="minorEastAsia" w:hAnsiTheme="minorEastAsia"/>
          <w:sz w:val="24"/>
          <w:szCs w:val="24"/>
        </w:rPr>
        <w:t>1</w:t>
      </w:r>
      <w:r w:rsidRPr="008E7CEB">
        <w:rPr>
          <w:rFonts w:asciiTheme="minorEastAsia" w:eastAsiaTheme="minorEastAsia" w:hAnsiTheme="minorEastAsia" w:hint="eastAsia"/>
          <w:sz w:val="24"/>
          <w:szCs w:val="24"/>
        </w:rPr>
        <w:t>．谈判条件</w:t>
      </w:r>
      <w:bookmarkEnd w:id="2"/>
      <w:bookmarkEnd w:id="3"/>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中铁高铁电气装备股份有限公司作为本次服务的谈判单位，谈判项目资金来自采购单位自有资金，现对信息披露咨询服务进行</w:t>
      </w:r>
      <w:r>
        <w:rPr>
          <w:rFonts w:asciiTheme="minorEastAsia" w:eastAsiaTheme="minorEastAsia" w:hAnsiTheme="minorEastAsia" w:hint="eastAsia"/>
          <w:sz w:val="24"/>
        </w:rPr>
        <w:t>公开竞争性</w:t>
      </w:r>
      <w:r w:rsidRPr="008E7CEB">
        <w:rPr>
          <w:rFonts w:asciiTheme="minorEastAsia" w:eastAsiaTheme="minorEastAsia" w:hAnsiTheme="minorEastAsia" w:hint="eastAsia"/>
          <w:sz w:val="24"/>
        </w:rPr>
        <w:t>谈判采购。</w:t>
      </w:r>
    </w:p>
    <w:p w:rsidR="00083DE6" w:rsidRPr="008E7CEB" w:rsidRDefault="00083DE6" w:rsidP="00083DE6">
      <w:pPr>
        <w:pStyle w:val="2"/>
        <w:spacing w:line="360" w:lineRule="auto"/>
        <w:rPr>
          <w:rFonts w:asciiTheme="minorEastAsia" w:eastAsiaTheme="minorEastAsia" w:hAnsiTheme="minorEastAsia"/>
          <w:sz w:val="24"/>
          <w:szCs w:val="24"/>
        </w:rPr>
      </w:pPr>
      <w:bookmarkStart w:id="4" w:name="_Toc80199531"/>
      <w:r w:rsidRPr="008E7CEB">
        <w:rPr>
          <w:rFonts w:asciiTheme="minorEastAsia" w:eastAsiaTheme="minorEastAsia" w:hAnsiTheme="minorEastAsia"/>
          <w:sz w:val="24"/>
          <w:szCs w:val="24"/>
        </w:rPr>
        <w:t>2</w:t>
      </w:r>
      <w:r w:rsidRPr="008E7CEB">
        <w:rPr>
          <w:rFonts w:asciiTheme="minorEastAsia" w:eastAsiaTheme="minorEastAsia" w:hAnsiTheme="minorEastAsia" w:hint="eastAsia"/>
          <w:sz w:val="24"/>
          <w:szCs w:val="24"/>
        </w:rPr>
        <w:t>．项目概况与谈判内容</w:t>
      </w:r>
      <w:bookmarkEnd w:id="4"/>
    </w:p>
    <w:p w:rsidR="00083DE6" w:rsidRPr="008E7CEB" w:rsidRDefault="00083DE6" w:rsidP="00083DE6">
      <w:pPr>
        <w:pStyle w:val="a5"/>
        <w:spacing w:line="360" w:lineRule="auto"/>
        <w:ind w:firstLine="487"/>
        <w:jc w:val="both"/>
        <w:rPr>
          <w:rFonts w:asciiTheme="minorEastAsia" w:eastAsiaTheme="minorEastAsia" w:hAnsiTheme="minorEastAsia"/>
          <w:sz w:val="24"/>
          <w:szCs w:val="24"/>
        </w:rPr>
      </w:pPr>
      <w:r w:rsidRPr="008E7CEB">
        <w:rPr>
          <w:rFonts w:asciiTheme="minorEastAsia" w:eastAsiaTheme="minorEastAsia" w:hAnsiTheme="minorEastAsia"/>
          <w:b/>
          <w:sz w:val="24"/>
          <w:szCs w:val="24"/>
        </w:rPr>
        <w:t>2.1</w:t>
      </w:r>
      <w:r w:rsidRPr="008E7CEB">
        <w:rPr>
          <w:rFonts w:asciiTheme="minorEastAsia" w:eastAsiaTheme="minorEastAsia" w:hAnsiTheme="minorEastAsia" w:hint="eastAsia"/>
          <w:b/>
          <w:sz w:val="24"/>
          <w:szCs w:val="24"/>
        </w:rPr>
        <w:t>项目概况：</w:t>
      </w:r>
    </w:p>
    <w:p w:rsidR="00083DE6" w:rsidRPr="008E7CEB" w:rsidRDefault="00083DE6" w:rsidP="00083DE6">
      <w:pPr>
        <w:pStyle w:val="a5"/>
        <w:spacing w:line="360" w:lineRule="auto"/>
        <w:ind w:firstLine="485"/>
        <w:jc w:val="both"/>
        <w:rPr>
          <w:rFonts w:asciiTheme="minorEastAsia" w:eastAsiaTheme="minorEastAsia" w:hAnsiTheme="minorEastAsia"/>
          <w:kern w:val="2"/>
          <w:sz w:val="24"/>
          <w:szCs w:val="24"/>
        </w:rPr>
      </w:pPr>
      <w:r w:rsidRPr="008E7CEB">
        <w:rPr>
          <w:rFonts w:asciiTheme="minorEastAsia" w:eastAsiaTheme="minorEastAsia" w:hAnsiTheme="minorEastAsia" w:hint="eastAsia"/>
          <w:kern w:val="2"/>
          <w:sz w:val="24"/>
          <w:szCs w:val="24"/>
        </w:rPr>
        <w:t>2021年5月12日获得上海证券交易所</w:t>
      </w:r>
      <w:proofErr w:type="gramStart"/>
      <w:r w:rsidRPr="008E7CEB">
        <w:rPr>
          <w:rFonts w:asciiTheme="minorEastAsia" w:eastAsiaTheme="minorEastAsia" w:hAnsiTheme="minorEastAsia" w:hint="eastAsia"/>
          <w:kern w:val="2"/>
          <w:sz w:val="24"/>
          <w:szCs w:val="24"/>
        </w:rPr>
        <w:t>科创板</w:t>
      </w:r>
      <w:proofErr w:type="gramEnd"/>
      <w:r w:rsidRPr="008E7CEB">
        <w:rPr>
          <w:rFonts w:asciiTheme="minorEastAsia" w:eastAsiaTheme="minorEastAsia" w:hAnsiTheme="minorEastAsia" w:hint="eastAsia"/>
          <w:kern w:val="2"/>
          <w:sz w:val="24"/>
          <w:szCs w:val="24"/>
        </w:rPr>
        <w:t>上市委员会审议通过。7月6日，公司收到中国证券监督管理委员会《关于同意中铁高铁电气装备股份有限公司首次公开发行股票注册的批复》，公司正在申请首次公开发行股票并在上海证券交易所</w:t>
      </w:r>
      <w:proofErr w:type="gramStart"/>
      <w:r w:rsidRPr="008E7CEB">
        <w:rPr>
          <w:rFonts w:asciiTheme="minorEastAsia" w:eastAsiaTheme="minorEastAsia" w:hAnsiTheme="minorEastAsia" w:hint="eastAsia"/>
          <w:kern w:val="2"/>
          <w:sz w:val="24"/>
          <w:szCs w:val="24"/>
        </w:rPr>
        <w:t>科创板</w:t>
      </w:r>
      <w:proofErr w:type="gramEnd"/>
      <w:r w:rsidRPr="008E7CEB">
        <w:rPr>
          <w:rFonts w:asciiTheme="minorEastAsia" w:eastAsiaTheme="minorEastAsia" w:hAnsiTheme="minorEastAsia" w:hint="eastAsia"/>
          <w:kern w:val="2"/>
          <w:sz w:val="24"/>
          <w:szCs w:val="24"/>
        </w:rPr>
        <w:t>上市。</w:t>
      </w:r>
    </w:p>
    <w:p w:rsidR="00083DE6" w:rsidRPr="008E7CEB" w:rsidRDefault="00083DE6" w:rsidP="00083DE6">
      <w:pPr>
        <w:pStyle w:val="a5"/>
        <w:spacing w:line="360" w:lineRule="auto"/>
        <w:ind w:firstLine="487"/>
        <w:jc w:val="both"/>
        <w:rPr>
          <w:rFonts w:asciiTheme="minorEastAsia" w:eastAsiaTheme="minorEastAsia" w:hAnsiTheme="minorEastAsia"/>
          <w:b/>
          <w:sz w:val="24"/>
          <w:szCs w:val="24"/>
        </w:rPr>
      </w:pPr>
      <w:r w:rsidRPr="008E7CEB">
        <w:rPr>
          <w:rFonts w:asciiTheme="minorEastAsia" w:eastAsiaTheme="minorEastAsia" w:hAnsiTheme="minorEastAsia"/>
          <w:b/>
          <w:sz w:val="24"/>
          <w:szCs w:val="24"/>
        </w:rPr>
        <w:t>2.</w:t>
      </w:r>
      <w:r w:rsidRPr="008E7CEB">
        <w:rPr>
          <w:rFonts w:asciiTheme="minorEastAsia" w:eastAsiaTheme="minorEastAsia" w:hAnsiTheme="minorEastAsia" w:hint="eastAsia"/>
          <w:b/>
          <w:sz w:val="24"/>
          <w:szCs w:val="24"/>
        </w:rPr>
        <w:t>2谈判内容：</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具体服务名称、规格、数量、包件划分等情况详见附件1《中铁高铁电气装备股份有限公司信息披露咨询服务采购服务主要内容》。</w:t>
      </w:r>
    </w:p>
    <w:p w:rsidR="00083DE6" w:rsidRPr="008E7CEB" w:rsidRDefault="00083DE6" w:rsidP="00083DE6">
      <w:pPr>
        <w:pStyle w:val="2"/>
        <w:spacing w:line="360" w:lineRule="auto"/>
        <w:rPr>
          <w:rFonts w:asciiTheme="minorEastAsia" w:eastAsiaTheme="minorEastAsia" w:hAnsiTheme="minorEastAsia"/>
          <w:sz w:val="24"/>
          <w:szCs w:val="24"/>
        </w:rPr>
      </w:pPr>
      <w:bookmarkStart w:id="5" w:name="_Toc80199532"/>
      <w:r w:rsidRPr="008E7CEB">
        <w:rPr>
          <w:rFonts w:asciiTheme="minorEastAsia" w:eastAsiaTheme="minorEastAsia" w:hAnsiTheme="minorEastAsia"/>
          <w:sz w:val="24"/>
          <w:szCs w:val="24"/>
        </w:rPr>
        <w:t>3</w:t>
      </w:r>
      <w:r w:rsidRPr="008E7CEB">
        <w:rPr>
          <w:rFonts w:asciiTheme="minorEastAsia" w:eastAsiaTheme="minorEastAsia" w:hAnsiTheme="minorEastAsia" w:hint="eastAsia"/>
          <w:sz w:val="24"/>
          <w:szCs w:val="24"/>
        </w:rPr>
        <w:t>．投标人资格要求</w:t>
      </w:r>
      <w:bookmarkEnd w:id="5"/>
    </w:p>
    <w:p w:rsidR="00083DE6" w:rsidRPr="008E7CEB" w:rsidRDefault="00083DE6" w:rsidP="00083DE6">
      <w:pPr>
        <w:spacing w:line="360" w:lineRule="auto"/>
        <w:ind w:firstLineChars="202" w:firstLine="485"/>
        <w:rPr>
          <w:rFonts w:asciiTheme="minorEastAsia" w:eastAsiaTheme="minorEastAsia" w:hAnsiTheme="minorEastAsia"/>
          <w:sz w:val="24"/>
        </w:rPr>
      </w:pPr>
      <w:r w:rsidRPr="008E7CEB">
        <w:rPr>
          <w:rFonts w:asciiTheme="minorEastAsia" w:eastAsiaTheme="minorEastAsia" w:hAnsiTheme="minorEastAsia"/>
          <w:sz w:val="24"/>
        </w:rPr>
        <w:t>3.1</w:t>
      </w:r>
      <w:r w:rsidRPr="008E7CEB">
        <w:rPr>
          <w:rFonts w:asciiTheme="minorEastAsia" w:eastAsiaTheme="minorEastAsia" w:hAnsiTheme="minorEastAsia" w:hint="eastAsia"/>
          <w:sz w:val="24"/>
        </w:rPr>
        <w:t>本次招标要求投标人须具备的基本资格条件要求如下：</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3.1.1营业范围要求：投标人须在中华人民共和国境内依法进行工商、税务注册，具有法人资格，符合招标项目的经营范围，能够独立承担民事责任的法人组织；</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bookmarkStart w:id="6" w:name="_Hlk79476978"/>
      <w:r w:rsidRPr="008E7CEB">
        <w:rPr>
          <w:rFonts w:asciiTheme="minorEastAsia" w:eastAsiaTheme="minorEastAsia" w:hAnsiTheme="minorEastAsia"/>
          <w:sz w:val="24"/>
        </w:rPr>
        <w:t>2</w:t>
      </w:r>
      <w:r w:rsidRPr="008E7CEB">
        <w:rPr>
          <w:rFonts w:asciiTheme="minorEastAsia" w:eastAsiaTheme="minorEastAsia" w:hAnsiTheme="minorEastAsia" w:hint="eastAsia"/>
          <w:sz w:val="24"/>
        </w:rPr>
        <w:t>信息披露服务</w:t>
      </w:r>
      <w:bookmarkEnd w:id="6"/>
      <w:r w:rsidRPr="008E7CEB">
        <w:rPr>
          <w:rFonts w:asciiTheme="minorEastAsia" w:eastAsiaTheme="minorEastAsia" w:hAnsiTheme="minorEastAsia" w:hint="eastAsia"/>
          <w:sz w:val="24"/>
        </w:rPr>
        <w:t>业绩要求：具备国内一流的信息披露服务水平，具备独立策划方案的能力，能够对公司上市前后信息披露业务提供技术支持。</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r w:rsidRPr="008E7CEB">
        <w:rPr>
          <w:rFonts w:asciiTheme="minorEastAsia" w:eastAsiaTheme="minorEastAsia" w:hAnsiTheme="minorEastAsia"/>
          <w:sz w:val="24"/>
        </w:rPr>
        <w:t>3</w:t>
      </w:r>
      <w:r w:rsidRPr="008E7CEB">
        <w:rPr>
          <w:rFonts w:asciiTheme="minorEastAsia" w:eastAsiaTheme="minorEastAsia" w:hAnsiTheme="minorEastAsia" w:hint="eastAsia"/>
          <w:sz w:val="24"/>
        </w:rPr>
        <w:t xml:space="preserve"> 履约信用要求：具有履行合同的能力和良好的履约记录，近2年无不良履约信用记录；</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r w:rsidRPr="008E7CEB">
        <w:rPr>
          <w:rFonts w:asciiTheme="minorEastAsia" w:eastAsiaTheme="minorEastAsia" w:hAnsiTheme="minorEastAsia"/>
          <w:sz w:val="24"/>
        </w:rPr>
        <w:t>4</w:t>
      </w:r>
      <w:r w:rsidRPr="008E7CEB">
        <w:rPr>
          <w:rFonts w:asciiTheme="minorEastAsia" w:eastAsiaTheme="minorEastAsia" w:hAnsiTheme="minorEastAsia" w:hint="eastAsia"/>
          <w:sz w:val="24"/>
        </w:rPr>
        <w:t xml:space="preserve"> 其他要求：法定代表人为同一个人的两个及两个以上法人，母公司、全资子公司及其控股公司，都不得在同一包件招标中同时投标；</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3.2投标人及其法定代表人自递交投标文件之日起前1年内没有人民法院判决、裁定生效的行贿犯罪记录，如有行贿犯罪记录，则作为否决投标条件。投标</w:t>
      </w:r>
      <w:r w:rsidRPr="008E7CEB">
        <w:rPr>
          <w:rFonts w:asciiTheme="minorEastAsia" w:eastAsiaTheme="minorEastAsia" w:hAnsiTheme="minorEastAsia" w:hint="eastAsia"/>
          <w:sz w:val="24"/>
        </w:rPr>
        <w:lastRenderedPageBreak/>
        <w:t>人在投标文件中自行填报行贿犯罪记录情况（有</w:t>
      </w:r>
      <w:proofErr w:type="gramStart"/>
      <w:r w:rsidRPr="008E7CEB">
        <w:rPr>
          <w:rFonts w:asciiTheme="minorEastAsia" w:eastAsiaTheme="minorEastAsia" w:hAnsiTheme="minorEastAsia" w:hint="eastAsia"/>
          <w:sz w:val="24"/>
        </w:rPr>
        <w:t>或无都需</w:t>
      </w:r>
      <w:proofErr w:type="gramEnd"/>
      <w:r w:rsidRPr="008E7CEB">
        <w:rPr>
          <w:rFonts w:asciiTheme="minorEastAsia" w:eastAsiaTheme="minorEastAsia" w:hAnsiTheme="minorEastAsia" w:hint="eastAsia"/>
          <w:sz w:val="24"/>
        </w:rPr>
        <w:t>填报，且需要投标人提供中国裁判</w:t>
      </w:r>
      <w:proofErr w:type="gramStart"/>
      <w:r w:rsidRPr="008E7CEB">
        <w:rPr>
          <w:rFonts w:asciiTheme="minorEastAsia" w:eastAsiaTheme="minorEastAsia" w:hAnsiTheme="minorEastAsia" w:hint="eastAsia"/>
          <w:sz w:val="24"/>
        </w:rPr>
        <w:t>文书网</w:t>
      </w:r>
      <w:proofErr w:type="gramEnd"/>
      <w:r w:rsidRPr="008E7CEB">
        <w:rPr>
          <w:rFonts w:asciiTheme="minorEastAsia" w:eastAsiaTheme="minorEastAsia" w:hAnsiTheme="minorEastAsia" w:hint="eastAsia"/>
          <w:sz w:val="24"/>
        </w:rPr>
        <w:t>http://wenshu.court.gov.cn/wenshu.html的查询结果）。</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投标人不属于失信被执行人，投标人需在投标文件中出具在“信用中国”网站（www.creditchina.gov.cn）的查询结果。</w:t>
      </w:r>
    </w:p>
    <w:p w:rsidR="00083DE6" w:rsidRPr="008E7CEB" w:rsidRDefault="00083DE6" w:rsidP="00083DE6">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3.3除公告明确不接受联合体或代理商投标外，其余均可接受联合体或代理商投标。</w:t>
      </w:r>
    </w:p>
    <w:p w:rsidR="00083DE6" w:rsidRPr="008E7CEB" w:rsidRDefault="00083DE6" w:rsidP="00083DE6">
      <w:pPr>
        <w:pStyle w:val="2"/>
        <w:spacing w:line="360" w:lineRule="auto"/>
        <w:rPr>
          <w:rFonts w:asciiTheme="minorEastAsia" w:eastAsiaTheme="minorEastAsia" w:hAnsiTheme="minorEastAsia"/>
          <w:sz w:val="24"/>
          <w:szCs w:val="24"/>
        </w:rPr>
      </w:pPr>
      <w:r w:rsidRPr="008E7CEB">
        <w:rPr>
          <w:rFonts w:asciiTheme="minorEastAsia" w:eastAsiaTheme="minorEastAsia" w:hAnsiTheme="minorEastAsia"/>
          <w:sz w:val="24"/>
          <w:szCs w:val="24"/>
        </w:rPr>
        <w:t>4</w:t>
      </w:r>
      <w:r w:rsidRPr="008E7CEB">
        <w:rPr>
          <w:rFonts w:asciiTheme="minorEastAsia" w:eastAsiaTheme="minorEastAsia" w:hAnsiTheme="minorEastAsia" w:hint="eastAsia"/>
          <w:sz w:val="24"/>
          <w:szCs w:val="24"/>
        </w:rPr>
        <w:t>．谈判文件的获取</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4.1本次谈判文件采用电子版方式。</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4.2</w:t>
      </w:r>
      <w:r w:rsidRPr="008E7CEB">
        <w:rPr>
          <w:rFonts w:asciiTheme="minorEastAsia" w:eastAsiaTheme="minorEastAsia" w:hAnsiTheme="minorEastAsia"/>
          <w:color w:val="000000"/>
          <w:sz w:val="24"/>
          <w:szCs w:val="24"/>
        </w:rPr>
        <w:t xml:space="preserve"> </w:t>
      </w:r>
      <w:r w:rsidRPr="008E7CEB">
        <w:rPr>
          <w:rFonts w:asciiTheme="minorEastAsia" w:eastAsiaTheme="minorEastAsia" w:hAnsiTheme="minorEastAsia" w:hint="eastAsia"/>
          <w:color w:val="000000"/>
          <w:sz w:val="24"/>
          <w:szCs w:val="24"/>
        </w:rPr>
        <w:t>发售谈判文件的时间：2021年</w:t>
      </w:r>
      <w:r>
        <w:rPr>
          <w:rFonts w:asciiTheme="minorEastAsia" w:eastAsiaTheme="minorEastAsia" w:hAnsiTheme="minorEastAsia" w:hint="eastAsia"/>
          <w:color w:val="000000"/>
          <w:sz w:val="24"/>
          <w:szCs w:val="24"/>
        </w:rPr>
        <w:t>9</w:t>
      </w:r>
      <w:r w:rsidRPr="008E7CEB">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3</w:t>
      </w:r>
      <w:r w:rsidRPr="008E7CEB">
        <w:rPr>
          <w:rFonts w:asciiTheme="minorEastAsia" w:eastAsiaTheme="minorEastAsia" w:hAnsiTheme="minorEastAsia" w:hint="eastAsia"/>
          <w:color w:val="000000"/>
          <w:sz w:val="24"/>
          <w:szCs w:val="24"/>
        </w:rPr>
        <w:t>日至2021年</w:t>
      </w:r>
      <w:r>
        <w:rPr>
          <w:rFonts w:asciiTheme="minorEastAsia" w:eastAsiaTheme="minorEastAsia" w:hAnsiTheme="minorEastAsia" w:hint="eastAsia"/>
          <w:color w:val="000000"/>
          <w:sz w:val="24"/>
          <w:szCs w:val="24"/>
        </w:rPr>
        <w:t>9</w:t>
      </w:r>
      <w:r w:rsidRPr="008E7CEB">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6</w:t>
      </w:r>
      <w:r w:rsidRPr="008E7CEB">
        <w:rPr>
          <w:rFonts w:asciiTheme="minorEastAsia" w:eastAsiaTheme="minorEastAsia" w:hAnsiTheme="minorEastAsia" w:hint="eastAsia"/>
          <w:color w:val="000000"/>
          <w:sz w:val="24"/>
          <w:szCs w:val="24"/>
        </w:rPr>
        <w:t>日，每日8:30时至16:30时（节假日不休，北京时间，下同）。</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4.3发售方式：谈判文件采用线下发售方式，潜在投标人请于2021年</w:t>
      </w:r>
      <w:r>
        <w:rPr>
          <w:rFonts w:asciiTheme="minorEastAsia" w:eastAsiaTheme="minorEastAsia" w:hAnsiTheme="minorEastAsia" w:hint="eastAsia"/>
          <w:color w:val="000000"/>
          <w:sz w:val="24"/>
          <w:szCs w:val="24"/>
        </w:rPr>
        <w:t>9</w:t>
      </w:r>
      <w:r w:rsidRPr="008E7CEB">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6</w:t>
      </w:r>
      <w:r w:rsidRPr="008E7CEB">
        <w:rPr>
          <w:rFonts w:asciiTheme="minorEastAsia" w:eastAsiaTheme="minorEastAsia" w:hAnsiTheme="minorEastAsia" w:hint="eastAsia"/>
          <w:color w:val="000000"/>
          <w:sz w:val="24"/>
          <w:szCs w:val="24"/>
        </w:rPr>
        <w:t>日16:30时前购买标书，本次标书费用200</w:t>
      </w:r>
      <w:r>
        <w:rPr>
          <w:rFonts w:asciiTheme="minorEastAsia" w:eastAsiaTheme="minorEastAsia" w:hAnsiTheme="minorEastAsia" w:hint="eastAsia"/>
          <w:color w:val="000000"/>
          <w:sz w:val="24"/>
          <w:szCs w:val="24"/>
        </w:rPr>
        <w:t>元；同时将填写完整的《谈判</w:t>
      </w:r>
      <w:r w:rsidRPr="008E7CEB">
        <w:rPr>
          <w:rFonts w:asciiTheme="minorEastAsia" w:eastAsiaTheme="minorEastAsia" w:hAnsiTheme="minorEastAsia" w:hint="eastAsia"/>
          <w:color w:val="000000"/>
          <w:sz w:val="24"/>
          <w:szCs w:val="24"/>
        </w:rPr>
        <w:t>申请表》（附件2）加盖公章扫描件及可编辑的电子版发送至邮箱zb@bjqcc.com（邮件标题请注明采购编号和投标单位名称）。投标人将所购买包件的</w:t>
      </w:r>
      <w:proofErr w:type="gramStart"/>
      <w:r w:rsidRPr="008E7CEB">
        <w:rPr>
          <w:rFonts w:asciiTheme="minorEastAsia" w:eastAsiaTheme="minorEastAsia" w:hAnsiTheme="minorEastAsia" w:hint="eastAsia"/>
          <w:color w:val="000000"/>
          <w:sz w:val="24"/>
          <w:szCs w:val="24"/>
        </w:rPr>
        <w:t>标书款</w:t>
      </w:r>
      <w:proofErr w:type="gramEnd"/>
      <w:r w:rsidRPr="008E7CEB">
        <w:rPr>
          <w:rFonts w:asciiTheme="minorEastAsia" w:eastAsiaTheme="minorEastAsia" w:hAnsiTheme="minorEastAsia" w:hint="eastAsia"/>
          <w:color w:val="000000"/>
          <w:sz w:val="24"/>
          <w:szCs w:val="24"/>
        </w:rPr>
        <w:t>200元足额汇入到我公司指定账户，我公司收到信息经核实后, 通过电子邮件的方式向投标人发送电子版谈判文件。</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4.4谈判文件售价200元，售后不退。投标人须在汇款凭证上注明招标编号及包件号。</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开户名称：中铁高铁电气装备股份有限公司</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帐  号：6100 1628 7080 5000 0037</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开户银行：建行宝鸡金台区支行</w:t>
      </w:r>
    </w:p>
    <w:p w:rsidR="00083DE6" w:rsidRPr="008E7CEB" w:rsidRDefault="00083DE6" w:rsidP="00083DE6">
      <w:pPr>
        <w:widowControl/>
        <w:shd w:val="clear" w:color="auto" w:fill="FFFFFF"/>
        <w:spacing w:line="360" w:lineRule="auto"/>
        <w:ind w:firstLineChars="150" w:firstLine="360"/>
        <w:rPr>
          <w:rFonts w:asciiTheme="minorEastAsia" w:eastAsiaTheme="minorEastAsia" w:hAnsiTheme="minorEastAsia"/>
          <w:color w:val="000000"/>
          <w:kern w:val="0"/>
          <w:sz w:val="24"/>
        </w:rPr>
      </w:pPr>
      <w:r w:rsidRPr="008E7CEB">
        <w:rPr>
          <w:rFonts w:asciiTheme="minorEastAsia" w:eastAsiaTheme="minorEastAsia" w:hAnsiTheme="minorEastAsia" w:hint="eastAsia"/>
          <w:color w:val="000000"/>
          <w:kern w:val="0"/>
          <w:sz w:val="24"/>
        </w:rPr>
        <w:t>4.5有关谈判文件的补遗澄清文件将以电子邮件的方式发布。</w:t>
      </w:r>
    </w:p>
    <w:p w:rsidR="00083DE6" w:rsidRPr="008E7CEB" w:rsidRDefault="00083DE6" w:rsidP="00083DE6">
      <w:pPr>
        <w:widowControl/>
        <w:shd w:val="clear" w:color="auto" w:fill="FFFFFF"/>
        <w:spacing w:line="360" w:lineRule="auto"/>
        <w:ind w:firstLineChars="150" w:firstLine="361"/>
        <w:rPr>
          <w:rFonts w:asciiTheme="minorEastAsia" w:eastAsiaTheme="minorEastAsia" w:hAnsiTheme="minorEastAsia" w:cs="宋体"/>
          <w:b/>
          <w:kern w:val="0"/>
          <w:sz w:val="24"/>
        </w:rPr>
      </w:pPr>
      <w:r w:rsidRPr="008E7CEB">
        <w:rPr>
          <w:rFonts w:asciiTheme="minorEastAsia" w:eastAsiaTheme="minorEastAsia" w:hAnsiTheme="minorEastAsia" w:cs="宋体" w:hint="eastAsia"/>
          <w:b/>
          <w:color w:val="000000"/>
          <w:kern w:val="0"/>
          <w:sz w:val="24"/>
        </w:rPr>
        <w:t>投标人须在汇款凭证上注明谈判编号及包件号。(标书</w:t>
      </w:r>
      <w:proofErr w:type="gramStart"/>
      <w:r w:rsidRPr="008E7CEB">
        <w:rPr>
          <w:rFonts w:asciiTheme="minorEastAsia" w:eastAsiaTheme="minorEastAsia" w:hAnsiTheme="minorEastAsia" w:cs="宋体" w:hint="eastAsia"/>
          <w:b/>
          <w:color w:val="000000"/>
          <w:kern w:val="0"/>
          <w:sz w:val="24"/>
        </w:rPr>
        <w:t>费公司</w:t>
      </w:r>
      <w:proofErr w:type="gramEnd"/>
      <w:r w:rsidRPr="008E7CEB">
        <w:rPr>
          <w:rFonts w:asciiTheme="minorEastAsia" w:eastAsiaTheme="minorEastAsia" w:hAnsiTheme="minorEastAsia" w:cs="宋体" w:hint="eastAsia"/>
          <w:b/>
          <w:color w:val="000000"/>
          <w:kern w:val="0"/>
          <w:sz w:val="24"/>
        </w:rPr>
        <w:t>可开具收据，不提供发票)</w:t>
      </w:r>
    </w:p>
    <w:p w:rsidR="00083DE6" w:rsidRPr="008E7CEB" w:rsidRDefault="00083DE6" w:rsidP="00083DE6">
      <w:pPr>
        <w:widowControl/>
        <w:shd w:val="clear" w:color="auto" w:fill="FFFFFF"/>
        <w:spacing w:line="360" w:lineRule="auto"/>
        <w:rPr>
          <w:rFonts w:asciiTheme="minorEastAsia" w:eastAsiaTheme="minorEastAsia" w:hAnsiTheme="minorEastAsia"/>
          <w:b/>
          <w:bCs/>
          <w:sz w:val="24"/>
        </w:rPr>
      </w:pPr>
      <w:r w:rsidRPr="008E7CEB">
        <w:rPr>
          <w:rFonts w:asciiTheme="minorEastAsia" w:eastAsiaTheme="minorEastAsia" w:hAnsiTheme="minorEastAsia"/>
          <w:b/>
          <w:bCs/>
          <w:sz w:val="24"/>
        </w:rPr>
        <w:t>5</w:t>
      </w:r>
      <w:r w:rsidRPr="008E7CEB">
        <w:rPr>
          <w:rFonts w:asciiTheme="minorEastAsia" w:eastAsiaTheme="minorEastAsia" w:hAnsiTheme="minorEastAsia" w:hint="eastAsia"/>
          <w:b/>
          <w:bCs/>
          <w:sz w:val="24"/>
        </w:rPr>
        <w:t>．谈判文件的递交</w:t>
      </w:r>
    </w:p>
    <w:p w:rsidR="00083DE6" w:rsidRPr="008E7CEB" w:rsidRDefault="00083DE6" w:rsidP="00083DE6">
      <w:pPr>
        <w:widowControl/>
        <w:shd w:val="clear" w:color="auto" w:fill="FFFFFF"/>
        <w:spacing w:line="360" w:lineRule="auto"/>
        <w:rPr>
          <w:rFonts w:asciiTheme="minorEastAsia" w:eastAsiaTheme="minorEastAsia" w:hAnsiTheme="minorEastAsia"/>
          <w:sz w:val="24"/>
        </w:rPr>
      </w:pPr>
      <w:r w:rsidRPr="008E7CEB">
        <w:rPr>
          <w:rFonts w:asciiTheme="minorEastAsia" w:eastAsiaTheme="minorEastAsia" w:hAnsiTheme="minorEastAsia" w:hint="eastAsia"/>
          <w:sz w:val="24"/>
        </w:rPr>
        <w:t xml:space="preserve"> </w:t>
      </w:r>
      <w:r w:rsidRPr="008E7CEB">
        <w:rPr>
          <w:rFonts w:asciiTheme="minorEastAsia" w:eastAsiaTheme="minorEastAsia" w:hAnsiTheme="minorEastAsia"/>
          <w:sz w:val="24"/>
        </w:rPr>
        <w:t xml:space="preserve">   5.1</w:t>
      </w:r>
      <w:r w:rsidRPr="008E7CEB">
        <w:rPr>
          <w:rFonts w:asciiTheme="minorEastAsia" w:eastAsiaTheme="minorEastAsia" w:hAnsiTheme="minorEastAsia" w:hint="eastAsia"/>
          <w:sz w:val="24"/>
        </w:rPr>
        <w:t>本项目投标文件的递交采用电子邮件及邮寄方式。</w:t>
      </w:r>
      <w:bookmarkStart w:id="7" w:name="_GoBack"/>
      <w:bookmarkEnd w:id="7"/>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2</w:t>
      </w:r>
      <w:r w:rsidRPr="008E7CEB">
        <w:rPr>
          <w:rFonts w:asciiTheme="minorEastAsia" w:eastAsiaTheme="minorEastAsia" w:hAnsiTheme="minorEastAsia" w:hint="eastAsia"/>
          <w:color w:val="000000"/>
          <w:sz w:val="24"/>
          <w:szCs w:val="24"/>
        </w:rPr>
        <w:t>投标文件递交时间：2021年9月</w:t>
      </w:r>
      <w:r>
        <w:rPr>
          <w:rFonts w:asciiTheme="minorEastAsia" w:eastAsiaTheme="minorEastAsia" w:hAnsiTheme="minorEastAsia" w:hint="eastAsia"/>
          <w:color w:val="000000"/>
          <w:sz w:val="24"/>
          <w:szCs w:val="24"/>
        </w:rPr>
        <w:t>10</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t>时00分-</w:t>
      </w:r>
      <w:r w:rsidRPr="008E7CEB">
        <w:rPr>
          <w:rFonts w:asciiTheme="minorEastAsia" w:eastAsiaTheme="minorEastAsia" w:hAnsiTheme="minorEastAsia"/>
          <w:color w:val="000000"/>
          <w:sz w:val="24"/>
          <w:szCs w:val="24"/>
        </w:rPr>
        <w:t>2021</w:t>
      </w:r>
      <w:r w:rsidRPr="008E7CEB">
        <w:rPr>
          <w:rFonts w:asciiTheme="minorEastAsia" w:eastAsiaTheme="minorEastAsia" w:hAnsiTheme="minorEastAsia" w:hint="eastAsia"/>
          <w:color w:val="000000"/>
          <w:sz w:val="24"/>
          <w:szCs w:val="24"/>
        </w:rPr>
        <w:t>年9月</w:t>
      </w:r>
      <w:r w:rsidR="00687DE7">
        <w:rPr>
          <w:rFonts w:asciiTheme="minorEastAsia" w:eastAsiaTheme="minorEastAsia" w:hAnsiTheme="minorEastAsia" w:hint="eastAsia"/>
          <w:color w:val="000000"/>
          <w:sz w:val="24"/>
          <w:szCs w:val="24"/>
        </w:rPr>
        <w:t>10</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lastRenderedPageBreak/>
        <w:t>时30分，</w:t>
      </w:r>
    </w:p>
    <w:p w:rsidR="00083DE6" w:rsidRPr="008E7CEB" w:rsidRDefault="00083DE6" w:rsidP="00083DE6">
      <w:pPr>
        <w:pStyle w:val="a5"/>
        <w:spacing w:line="360" w:lineRule="auto"/>
        <w:ind w:firstLineChars="0" w:firstLine="0"/>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递交投标文件截止时间： 2021年9月</w:t>
      </w:r>
      <w:r>
        <w:rPr>
          <w:rFonts w:asciiTheme="minorEastAsia" w:eastAsiaTheme="minorEastAsia" w:hAnsiTheme="minorEastAsia" w:hint="eastAsia"/>
          <w:color w:val="000000"/>
          <w:sz w:val="24"/>
          <w:szCs w:val="24"/>
        </w:rPr>
        <w:t>10</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t>时30分。递交方式：电子版投标文件（加密）发送至邮箱：</w:t>
      </w:r>
      <w:hyperlink r:id="rId7" w:history="1">
        <w:r w:rsidRPr="008E7CEB">
          <w:rPr>
            <w:rStyle w:val="a6"/>
            <w:rFonts w:asciiTheme="minorEastAsia" w:eastAsiaTheme="minorEastAsia" w:hAnsiTheme="minorEastAsia" w:hint="eastAsia"/>
            <w:sz w:val="24"/>
            <w:szCs w:val="24"/>
          </w:rPr>
          <w:t>zb@bjqcc.</w:t>
        </w:r>
        <w:r w:rsidRPr="008E7CEB">
          <w:rPr>
            <w:rStyle w:val="a6"/>
            <w:rFonts w:asciiTheme="minorEastAsia" w:eastAsiaTheme="minorEastAsia" w:hAnsiTheme="minorEastAsia"/>
            <w:sz w:val="24"/>
            <w:szCs w:val="24"/>
          </w:rPr>
          <w:t>com</w:t>
        </w:r>
      </w:hyperlink>
      <w:r w:rsidRPr="008E7CEB">
        <w:rPr>
          <w:rFonts w:asciiTheme="minorEastAsia" w:eastAsiaTheme="minorEastAsia" w:hAnsiTheme="minorEastAsia" w:hint="eastAsia"/>
          <w:color w:val="000000"/>
          <w:sz w:val="24"/>
          <w:szCs w:val="24"/>
        </w:rPr>
        <w:t>；纸质版邮寄至指定递交地点。</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递交地点：陕西省宝鸡市高新大道1</w:t>
      </w:r>
      <w:r w:rsidRPr="008E7CEB">
        <w:rPr>
          <w:rFonts w:asciiTheme="minorEastAsia" w:eastAsiaTheme="minorEastAsia" w:hAnsiTheme="minorEastAsia"/>
          <w:color w:val="000000"/>
          <w:sz w:val="24"/>
          <w:szCs w:val="24"/>
        </w:rPr>
        <w:t>96</w:t>
      </w:r>
      <w:r w:rsidRPr="008E7CEB">
        <w:rPr>
          <w:rFonts w:asciiTheme="minorEastAsia" w:eastAsiaTheme="minorEastAsia" w:hAnsiTheme="minorEastAsia" w:hint="eastAsia"/>
          <w:color w:val="000000"/>
          <w:sz w:val="24"/>
          <w:szCs w:val="24"/>
        </w:rPr>
        <w:t>号中铁高铁电气装备股份有限公司514室。</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3</w:t>
      </w:r>
      <w:r w:rsidRPr="008E7CEB">
        <w:rPr>
          <w:rFonts w:asciiTheme="minorEastAsia" w:eastAsiaTheme="minorEastAsia" w:hAnsiTheme="minorEastAsia" w:hint="eastAsia"/>
          <w:color w:val="000000"/>
          <w:sz w:val="24"/>
          <w:szCs w:val="24"/>
        </w:rPr>
        <w:t>逾期送达的投标文件，采购人不予受理。</w:t>
      </w:r>
    </w:p>
    <w:p w:rsidR="00083DE6" w:rsidRPr="008E7CEB" w:rsidRDefault="00083DE6" w:rsidP="00083DE6">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4</w:t>
      </w:r>
      <w:r w:rsidRPr="008E7CEB">
        <w:rPr>
          <w:rFonts w:asciiTheme="minorEastAsia" w:eastAsiaTheme="minorEastAsia" w:hAnsiTheme="minorEastAsia" w:hint="eastAsia"/>
          <w:color w:val="000000"/>
          <w:sz w:val="24"/>
          <w:szCs w:val="24"/>
        </w:rPr>
        <w:t>本次谈判采用</w:t>
      </w:r>
      <w:r>
        <w:rPr>
          <w:rFonts w:asciiTheme="minorEastAsia" w:eastAsiaTheme="minorEastAsia" w:hAnsiTheme="minorEastAsia" w:hint="eastAsia"/>
          <w:color w:val="000000"/>
          <w:sz w:val="24"/>
          <w:szCs w:val="24"/>
        </w:rPr>
        <w:t>公开竞争性</w:t>
      </w:r>
      <w:r w:rsidRPr="008E7CEB">
        <w:rPr>
          <w:rFonts w:asciiTheme="minorEastAsia" w:eastAsiaTheme="minorEastAsia" w:hAnsiTheme="minorEastAsia" w:hint="eastAsia"/>
          <w:color w:val="000000"/>
          <w:sz w:val="24"/>
          <w:szCs w:val="24"/>
        </w:rPr>
        <w:t>谈判的方式进行，以电话谈判形式召开，投标人需按谈判文件要求于开标前将电子版投标文件（加密）发送至指定邮箱，纸制版投标文件邮寄至公司指定递交地点。</w:t>
      </w:r>
    </w:p>
    <w:p w:rsidR="00083DE6" w:rsidRPr="008E7CEB" w:rsidRDefault="00083DE6" w:rsidP="00083DE6">
      <w:pPr>
        <w:pStyle w:val="a5"/>
        <w:spacing w:line="360" w:lineRule="auto"/>
        <w:ind w:firstLineChars="0" w:firstLine="0"/>
        <w:jc w:val="both"/>
        <w:rPr>
          <w:rFonts w:asciiTheme="minorEastAsia" w:eastAsiaTheme="minorEastAsia" w:hAnsiTheme="minorEastAsia"/>
          <w:b/>
          <w:bCs/>
          <w:color w:val="000000"/>
          <w:sz w:val="24"/>
          <w:szCs w:val="24"/>
        </w:rPr>
      </w:pPr>
      <w:r w:rsidRPr="008E7CEB">
        <w:rPr>
          <w:rFonts w:asciiTheme="minorEastAsia" w:eastAsiaTheme="minorEastAsia" w:hAnsiTheme="minorEastAsia" w:hint="eastAsia"/>
          <w:b/>
          <w:bCs/>
          <w:color w:val="000000"/>
          <w:sz w:val="24"/>
          <w:szCs w:val="24"/>
        </w:rPr>
        <w:t>6</w:t>
      </w:r>
      <w:r w:rsidRPr="008E7CEB">
        <w:rPr>
          <w:rFonts w:asciiTheme="minorEastAsia" w:eastAsiaTheme="minorEastAsia" w:hAnsiTheme="minorEastAsia"/>
          <w:b/>
          <w:bCs/>
          <w:color w:val="000000"/>
          <w:sz w:val="24"/>
          <w:szCs w:val="24"/>
        </w:rPr>
        <w:t>.</w:t>
      </w:r>
      <w:r w:rsidRPr="008E7CEB">
        <w:rPr>
          <w:rFonts w:asciiTheme="minorEastAsia" w:eastAsiaTheme="minorEastAsia" w:hAnsiTheme="minorEastAsia" w:hint="eastAsia"/>
          <w:b/>
          <w:bCs/>
          <w:color w:val="000000"/>
          <w:sz w:val="24"/>
          <w:szCs w:val="24"/>
        </w:rPr>
        <w:t>谈判和二次报价</w:t>
      </w:r>
    </w:p>
    <w:p w:rsidR="00083DE6" w:rsidRPr="008E7CEB" w:rsidRDefault="00083DE6" w:rsidP="00083DE6">
      <w:pPr>
        <w:pStyle w:val="a5"/>
        <w:spacing w:line="360" w:lineRule="auto"/>
        <w:ind w:firstLineChars="200" w:firstLine="480"/>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谈判方式采取电话谈判，谈判小组通过电话与各投标人逐一谈判后，各投标人在规定的时间内采用电邮件或传真的方式进行二次报价。</w:t>
      </w:r>
    </w:p>
    <w:p w:rsidR="00083DE6" w:rsidRPr="008E7CEB" w:rsidRDefault="00083DE6" w:rsidP="00083DE6">
      <w:pPr>
        <w:widowControl/>
        <w:shd w:val="clear" w:color="auto" w:fill="FFFFFF"/>
        <w:snapToGrid w:val="0"/>
        <w:spacing w:line="360" w:lineRule="auto"/>
        <w:rPr>
          <w:rFonts w:asciiTheme="minorEastAsia" w:eastAsiaTheme="minorEastAsia" w:hAnsiTheme="minorEastAsia"/>
          <w:b/>
          <w:bCs/>
          <w:sz w:val="24"/>
        </w:rPr>
      </w:pPr>
      <w:r w:rsidRPr="008E7CEB">
        <w:rPr>
          <w:rFonts w:asciiTheme="minorEastAsia" w:eastAsiaTheme="minorEastAsia" w:hAnsiTheme="minorEastAsia"/>
          <w:b/>
          <w:bCs/>
          <w:sz w:val="24"/>
        </w:rPr>
        <w:t>7</w:t>
      </w:r>
      <w:r w:rsidRPr="008E7CEB">
        <w:rPr>
          <w:rFonts w:asciiTheme="minorEastAsia" w:eastAsiaTheme="minorEastAsia" w:hAnsiTheme="minorEastAsia" w:hint="eastAsia"/>
          <w:b/>
          <w:bCs/>
          <w:sz w:val="24"/>
        </w:rPr>
        <w:t>．发布</w:t>
      </w:r>
      <w:r>
        <w:rPr>
          <w:rFonts w:asciiTheme="minorEastAsia" w:eastAsiaTheme="minorEastAsia" w:hAnsiTheme="minorEastAsia" w:hint="eastAsia"/>
          <w:b/>
          <w:bCs/>
          <w:sz w:val="24"/>
        </w:rPr>
        <w:t>谈判公告</w:t>
      </w:r>
      <w:r w:rsidRPr="008E7CEB">
        <w:rPr>
          <w:rFonts w:asciiTheme="minorEastAsia" w:eastAsiaTheme="minorEastAsia" w:hAnsiTheme="minorEastAsia" w:hint="eastAsia"/>
          <w:b/>
          <w:bCs/>
          <w:sz w:val="24"/>
        </w:rPr>
        <w:t>的媒介</w:t>
      </w:r>
    </w:p>
    <w:p w:rsidR="00083DE6" w:rsidRPr="008E7CEB" w:rsidRDefault="00083DE6" w:rsidP="00083DE6">
      <w:pPr>
        <w:widowControl/>
        <w:shd w:val="clear" w:color="auto" w:fill="FFFFFF"/>
        <w:snapToGrid w:val="0"/>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本次谈判</w:t>
      </w:r>
      <w:r>
        <w:rPr>
          <w:rFonts w:asciiTheme="minorEastAsia" w:eastAsiaTheme="minorEastAsia" w:hAnsiTheme="minorEastAsia" w:hint="eastAsia"/>
          <w:sz w:val="24"/>
        </w:rPr>
        <w:t>公告通过中铁高铁电气装备股份有限公司网站</w:t>
      </w:r>
      <w:r w:rsidRPr="008E7CEB">
        <w:rPr>
          <w:rFonts w:asciiTheme="minorEastAsia" w:eastAsiaTheme="minorEastAsia" w:hAnsiTheme="minorEastAsia" w:hint="eastAsia"/>
          <w:szCs w:val="21"/>
        </w:rPr>
        <w:t>(www.bjqcc.com)</w:t>
      </w:r>
      <w:r>
        <w:rPr>
          <w:rFonts w:asciiTheme="minorEastAsia" w:eastAsiaTheme="minorEastAsia" w:hAnsiTheme="minorEastAsia" w:hint="eastAsia"/>
          <w:sz w:val="24"/>
        </w:rPr>
        <w:t>发布。</w:t>
      </w:r>
    </w:p>
    <w:p w:rsidR="00083DE6" w:rsidRPr="008E7CEB" w:rsidRDefault="00083DE6" w:rsidP="00083DE6">
      <w:pPr>
        <w:widowControl/>
        <w:shd w:val="clear" w:color="auto" w:fill="FFFFFF"/>
        <w:snapToGrid w:val="0"/>
        <w:spacing w:line="360" w:lineRule="auto"/>
        <w:rPr>
          <w:rFonts w:asciiTheme="minorEastAsia" w:eastAsiaTheme="minorEastAsia" w:hAnsiTheme="minorEastAsia"/>
          <w:sz w:val="24"/>
        </w:rPr>
      </w:pPr>
      <w:r w:rsidRPr="008E7CEB">
        <w:rPr>
          <w:rFonts w:asciiTheme="minorEastAsia" w:eastAsiaTheme="minorEastAsia" w:hAnsiTheme="minorEastAsia"/>
          <w:b/>
          <w:bCs/>
          <w:sz w:val="24"/>
        </w:rPr>
        <w:t>8</w:t>
      </w:r>
      <w:r w:rsidRPr="008E7CEB">
        <w:rPr>
          <w:rFonts w:asciiTheme="minorEastAsia" w:eastAsiaTheme="minorEastAsia" w:hAnsiTheme="minorEastAsia" w:hint="eastAsia"/>
          <w:b/>
          <w:bCs/>
          <w:sz w:val="24"/>
        </w:rPr>
        <w:t>．联系方式</w:t>
      </w:r>
    </w:p>
    <w:p w:rsidR="00083DE6" w:rsidRPr="008E7CEB" w:rsidRDefault="00083DE6" w:rsidP="00083DE6">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招 标 人：中铁高铁电气装备股份有限公司</w:t>
      </w:r>
    </w:p>
    <w:p w:rsidR="00083DE6" w:rsidRPr="008E7CEB" w:rsidRDefault="00083DE6" w:rsidP="00083DE6">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地    址：陕西省宝鸡市高新大道196号</w:t>
      </w:r>
    </w:p>
    <w:p w:rsidR="00083DE6" w:rsidRPr="008E7CEB" w:rsidRDefault="00083DE6" w:rsidP="00083DE6">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联 系 人：李红林</w:t>
      </w:r>
    </w:p>
    <w:p w:rsidR="00083DE6" w:rsidRPr="008E7CEB" w:rsidRDefault="00083DE6" w:rsidP="00083DE6">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电    话：0917-2829</w:t>
      </w:r>
      <w:r w:rsidRPr="008E7CEB">
        <w:rPr>
          <w:rFonts w:asciiTheme="minorEastAsia" w:eastAsiaTheme="minorEastAsia" w:hAnsiTheme="minorEastAsia"/>
          <w:color w:val="000000"/>
          <w:sz w:val="24"/>
        </w:rPr>
        <w:t>172</w:t>
      </w:r>
    </w:p>
    <w:p w:rsidR="00083DE6" w:rsidRDefault="00083DE6" w:rsidP="00083DE6">
      <w:pPr>
        <w:spacing w:line="360" w:lineRule="auto"/>
        <w:ind w:firstLineChars="200" w:firstLine="480"/>
        <w:rPr>
          <w:rStyle w:val="a6"/>
          <w:rFonts w:asciiTheme="minorEastAsia" w:eastAsiaTheme="minorEastAsia" w:hAnsiTheme="minorEastAsia"/>
          <w:sz w:val="24"/>
        </w:rPr>
      </w:pPr>
      <w:r w:rsidRPr="008E7CEB">
        <w:rPr>
          <w:rFonts w:asciiTheme="minorEastAsia" w:eastAsiaTheme="minorEastAsia" w:hAnsiTheme="minorEastAsia" w:hint="eastAsia"/>
          <w:color w:val="000000"/>
          <w:sz w:val="24"/>
        </w:rPr>
        <w:t>电子邮箱：</w:t>
      </w:r>
      <w:hyperlink r:id="rId8" w:history="1">
        <w:r w:rsidRPr="008E7CEB">
          <w:rPr>
            <w:rStyle w:val="a6"/>
            <w:rFonts w:asciiTheme="minorEastAsia" w:eastAsiaTheme="minorEastAsia" w:hAnsiTheme="minorEastAsia" w:hint="eastAsia"/>
            <w:sz w:val="24"/>
          </w:rPr>
          <w:t>zb@bjqcc.com</w:t>
        </w:r>
      </w:hyperlink>
      <w:bookmarkStart w:id="8" w:name="_Hlk29211168"/>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Default="00083DE6" w:rsidP="00083DE6">
      <w:pPr>
        <w:spacing w:line="360" w:lineRule="auto"/>
        <w:ind w:firstLineChars="200" w:firstLine="480"/>
        <w:rPr>
          <w:rStyle w:val="a6"/>
          <w:rFonts w:asciiTheme="minorEastAsia" w:eastAsiaTheme="minorEastAsia" w:hAnsiTheme="minorEastAsia"/>
          <w:sz w:val="24"/>
        </w:rPr>
      </w:pPr>
    </w:p>
    <w:p w:rsidR="00083DE6" w:rsidRPr="008E7CEB" w:rsidRDefault="00083DE6" w:rsidP="00083DE6">
      <w:pPr>
        <w:spacing w:line="360" w:lineRule="auto"/>
        <w:rPr>
          <w:rFonts w:ascii="宋体" w:hAnsi="宋体" w:cs="宋体"/>
          <w:b/>
          <w:bCs/>
          <w:color w:val="000000"/>
          <w:kern w:val="0"/>
          <w:sz w:val="18"/>
          <w:szCs w:val="18"/>
        </w:rPr>
      </w:pPr>
    </w:p>
    <w:p w:rsidR="00083DE6" w:rsidRPr="008E7CEB" w:rsidRDefault="00083DE6" w:rsidP="00083DE6">
      <w:pPr>
        <w:pStyle w:val="2"/>
        <w:spacing w:line="276" w:lineRule="auto"/>
        <w:rPr>
          <w:rFonts w:ascii="宋体" w:hAnsi="宋体" w:cs="宋体"/>
          <w:color w:val="000000"/>
          <w:sz w:val="18"/>
          <w:szCs w:val="18"/>
        </w:rPr>
      </w:pPr>
      <w:bookmarkStart w:id="9" w:name="_Toc80199533"/>
      <w:r w:rsidRPr="008E7CEB">
        <w:rPr>
          <w:rFonts w:ascii="宋体" w:hAnsi="宋体" w:cs="宋体" w:hint="eastAsia"/>
          <w:color w:val="000000"/>
          <w:sz w:val="18"/>
          <w:szCs w:val="18"/>
        </w:rPr>
        <w:lastRenderedPageBreak/>
        <w:t>附件1：</w:t>
      </w:r>
      <w:bookmarkEnd w:id="9"/>
    </w:p>
    <w:p w:rsidR="00083DE6" w:rsidRPr="008E7CEB" w:rsidRDefault="00083DE6" w:rsidP="00083DE6">
      <w:pPr>
        <w:jc w:val="center"/>
        <w:rPr>
          <w:b/>
          <w:sz w:val="28"/>
        </w:rPr>
      </w:pPr>
      <w:bookmarkStart w:id="10" w:name="_Hlk78978385"/>
      <w:r w:rsidRPr="008E7CEB">
        <w:rPr>
          <w:rFonts w:hint="eastAsia"/>
          <w:b/>
          <w:sz w:val="28"/>
        </w:rPr>
        <w:t>采购服务主要内容</w:t>
      </w:r>
    </w:p>
    <w:bookmarkEnd w:id="10"/>
    <w:p w:rsidR="00083DE6" w:rsidRPr="00CA25C6" w:rsidRDefault="00083DE6" w:rsidP="00083DE6">
      <w:pPr>
        <w:spacing w:line="360" w:lineRule="auto"/>
        <w:rPr>
          <w:rFonts w:ascii="宋体" w:hAnsi="宋体"/>
          <w:szCs w:val="21"/>
        </w:rPr>
      </w:pPr>
      <w:r w:rsidRPr="00CA25C6">
        <w:rPr>
          <w:rFonts w:ascii="宋体" w:hAnsi="宋体" w:hint="eastAsia"/>
          <w:szCs w:val="21"/>
        </w:rPr>
        <w:t>包括但不限于：</w:t>
      </w:r>
    </w:p>
    <w:p w:rsidR="00083DE6" w:rsidRPr="00CA25C6" w:rsidRDefault="00083DE6" w:rsidP="00083DE6">
      <w:pPr>
        <w:spacing w:line="360" w:lineRule="auto"/>
        <w:ind w:firstLineChars="200" w:firstLine="420"/>
        <w:rPr>
          <w:rFonts w:ascii="宋体" w:eastAsiaTheme="minorEastAsia" w:hAnsi="宋体"/>
          <w:szCs w:val="21"/>
        </w:rPr>
      </w:pPr>
      <w:r w:rsidRPr="00CA25C6">
        <w:rPr>
          <w:rFonts w:ascii="宋体" w:hAnsi="宋体" w:hint="eastAsia"/>
          <w:szCs w:val="21"/>
        </w:rPr>
        <w:t>1、公司在持续上市阶段遇到的与日常信息披露、规范运作相关的监管政策、规则及应用问题提供咨询和建议；</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2、公司在持续上市阶段可能遇到的与日常信息披露、规范运作相关的重大风险、重要事件和重要时点，及时提供业务提醒；</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3公司</w:t>
      </w:r>
      <w:bookmarkStart w:id="11" w:name="_Hlk80176776"/>
      <w:r w:rsidRPr="00CA25C6">
        <w:rPr>
          <w:rFonts w:ascii="宋体" w:hAnsi="宋体" w:hint="eastAsia"/>
          <w:szCs w:val="21"/>
        </w:rPr>
        <w:t>发现日常信息披露相关公告的合</w:t>
      </w:r>
      <w:proofErr w:type="gramStart"/>
      <w:r w:rsidRPr="00CA25C6">
        <w:rPr>
          <w:rFonts w:ascii="宋体" w:hAnsi="宋体" w:hint="eastAsia"/>
          <w:szCs w:val="21"/>
        </w:rPr>
        <w:t>规</w:t>
      </w:r>
      <w:proofErr w:type="gramEnd"/>
      <w:r w:rsidRPr="00CA25C6">
        <w:rPr>
          <w:rFonts w:ascii="宋体" w:hAnsi="宋体" w:hint="eastAsia"/>
          <w:szCs w:val="21"/>
        </w:rPr>
        <w:t>性及合理性问题，并提出改进建议</w:t>
      </w:r>
      <w:bookmarkEnd w:id="11"/>
      <w:r w:rsidRPr="00CA25C6">
        <w:rPr>
          <w:rFonts w:ascii="宋体" w:hAnsi="宋体" w:hint="eastAsia"/>
          <w:szCs w:val="21"/>
        </w:rPr>
        <w:t>（包括但不限于就提供规则依据、案例借鉴、相关文稿优化等专业支持）；</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4、根据公司要求，为其股票停复</w:t>
      </w:r>
      <w:proofErr w:type="gramStart"/>
      <w:r w:rsidRPr="00CA25C6">
        <w:rPr>
          <w:rFonts w:ascii="宋体" w:hAnsi="宋体" w:hint="eastAsia"/>
          <w:szCs w:val="21"/>
        </w:rPr>
        <w:t>牌问题</w:t>
      </w:r>
      <w:proofErr w:type="gramEnd"/>
      <w:r w:rsidRPr="00CA25C6">
        <w:rPr>
          <w:rFonts w:ascii="宋体" w:hAnsi="宋体" w:hint="eastAsia"/>
          <w:szCs w:val="21"/>
        </w:rPr>
        <w:t>提供咨询；</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5、为公司编制和披露定期报告（年报、中报、季报）中遇到的规则及应用问题提供咨询，提升定期报告质量（包括但不限于就所提出的建议提供规则依据、案例借鉴、XBRL校验后的更正建议、相关文稿优化等专业支持）；</w:t>
      </w:r>
    </w:p>
    <w:p w:rsidR="00083DE6" w:rsidRPr="00CA25C6" w:rsidRDefault="00083DE6" w:rsidP="00083DE6">
      <w:pPr>
        <w:spacing w:line="360" w:lineRule="auto"/>
        <w:ind w:firstLineChars="200" w:firstLine="420"/>
        <w:rPr>
          <w:rFonts w:ascii="宋体" w:hAnsi="宋体"/>
          <w:szCs w:val="21"/>
        </w:rPr>
      </w:pPr>
      <w:r w:rsidRPr="00CA25C6">
        <w:rPr>
          <w:rFonts w:ascii="宋体" w:hAnsi="宋体"/>
          <w:szCs w:val="21"/>
        </w:rPr>
        <w:t>6</w:t>
      </w:r>
      <w:r w:rsidRPr="00CA25C6">
        <w:rPr>
          <w:rFonts w:ascii="宋体" w:hAnsi="宋体" w:hint="eastAsia"/>
          <w:szCs w:val="21"/>
        </w:rPr>
        <w:t>、为公司日常经营中遇到的董事会、股东大会、监事会、收购出售资产、对外投资、战略合作、关联交易、募集资金使用、对外担保、重大事项决策程序问题提供咨询和建议（包括但不限于就所提出的建议运作流程、提供规则依据、案例借鉴等专业支持）；</w:t>
      </w:r>
    </w:p>
    <w:p w:rsidR="00083DE6" w:rsidRPr="00CA25C6" w:rsidRDefault="00083DE6" w:rsidP="00083DE6">
      <w:pPr>
        <w:spacing w:line="360" w:lineRule="auto"/>
        <w:ind w:firstLineChars="200" w:firstLine="420"/>
        <w:rPr>
          <w:rFonts w:ascii="宋体" w:hAnsi="宋体"/>
          <w:szCs w:val="21"/>
        </w:rPr>
      </w:pPr>
      <w:r w:rsidRPr="00CA25C6">
        <w:rPr>
          <w:rFonts w:ascii="宋体" w:hAnsi="宋体"/>
          <w:szCs w:val="21"/>
        </w:rPr>
        <w:t>7</w:t>
      </w:r>
      <w:r w:rsidRPr="00CA25C6">
        <w:rPr>
          <w:rFonts w:ascii="宋体" w:hAnsi="宋体" w:hint="eastAsia"/>
          <w:szCs w:val="21"/>
        </w:rPr>
        <w:t>、根据公司上市后的不同阶段，就年度现金分红、公积金转增、高送转等事宜提供上市公司利润分配方面的建议；</w:t>
      </w:r>
    </w:p>
    <w:p w:rsidR="00083DE6" w:rsidRPr="00CA25C6" w:rsidRDefault="00083DE6" w:rsidP="00083DE6">
      <w:pPr>
        <w:spacing w:line="360" w:lineRule="auto"/>
        <w:ind w:firstLineChars="200" w:firstLine="420"/>
        <w:rPr>
          <w:rFonts w:ascii="宋体" w:hAnsi="宋体"/>
          <w:szCs w:val="21"/>
        </w:rPr>
      </w:pPr>
      <w:r w:rsidRPr="00CA25C6">
        <w:rPr>
          <w:rFonts w:ascii="宋体" w:hAnsi="宋体"/>
          <w:szCs w:val="21"/>
        </w:rPr>
        <w:t>8</w:t>
      </w:r>
      <w:r w:rsidRPr="00CA25C6">
        <w:rPr>
          <w:rFonts w:ascii="宋体" w:hAnsi="宋体" w:hint="eastAsia"/>
          <w:szCs w:val="21"/>
        </w:rPr>
        <w:t>、根据公司要求，为其董事、监事和高级管理人员的持股变动、买卖股票以及实际操作中可能面临之限制及风险提供咨询；</w:t>
      </w:r>
    </w:p>
    <w:p w:rsidR="00083DE6" w:rsidRPr="00CA25C6" w:rsidRDefault="00083DE6" w:rsidP="00083DE6">
      <w:pPr>
        <w:spacing w:line="360" w:lineRule="auto"/>
        <w:ind w:firstLineChars="200" w:firstLine="420"/>
        <w:rPr>
          <w:rFonts w:ascii="宋体" w:hAnsi="宋体"/>
          <w:szCs w:val="21"/>
        </w:rPr>
      </w:pPr>
      <w:r w:rsidRPr="00CA25C6">
        <w:rPr>
          <w:rFonts w:ascii="宋体" w:hAnsi="宋体"/>
          <w:szCs w:val="21"/>
        </w:rPr>
        <w:t>9</w:t>
      </w:r>
      <w:r w:rsidRPr="00CA25C6">
        <w:rPr>
          <w:rFonts w:ascii="宋体" w:hAnsi="宋体" w:hint="eastAsia"/>
          <w:szCs w:val="21"/>
        </w:rPr>
        <w:t>、根据公司要求，协助处理证券监管机构以及投资者在上交所E互动平台中的问询；</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0</w:t>
      </w:r>
      <w:r w:rsidRPr="00CA25C6">
        <w:rPr>
          <w:rFonts w:ascii="宋体" w:hAnsi="宋体" w:hint="eastAsia"/>
          <w:szCs w:val="21"/>
        </w:rPr>
        <w:t>、就公司涉及交易所公司管理系统、业务专区以及网络投票系统等日常证券事务的操作提供指导；</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1</w:t>
      </w:r>
      <w:r w:rsidRPr="00CA25C6">
        <w:rPr>
          <w:rFonts w:ascii="宋体" w:hAnsi="宋体" w:hint="eastAsia"/>
          <w:szCs w:val="21"/>
        </w:rPr>
        <w:t>、对证券市场涉及公司的重大负面舆情进行监测和提醒，及时提供相应的信息披露处理建议；</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2</w:t>
      </w:r>
      <w:r w:rsidRPr="00CA25C6">
        <w:rPr>
          <w:rFonts w:ascii="宋体" w:hAnsi="宋体" w:hint="eastAsia"/>
          <w:szCs w:val="21"/>
        </w:rPr>
        <w:t>、为公司提供证券市场融资、并购</w:t>
      </w:r>
      <w:proofErr w:type="gramStart"/>
      <w:r w:rsidRPr="00CA25C6">
        <w:rPr>
          <w:rFonts w:ascii="宋体" w:hAnsi="宋体" w:hint="eastAsia"/>
          <w:szCs w:val="21"/>
        </w:rPr>
        <w:t>信息双</w:t>
      </w:r>
      <w:proofErr w:type="gramEnd"/>
      <w:r w:rsidRPr="00CA25C6">
        <w:rPr>
          <w:rFonts w:ascii="宋体" w:hAnsi="宋体" w:hint="eastAsia"/>
          <w:szCs w:val="21"/>
        </w:rPr>
        <w:t>周报；</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3</w:t>
      </w:r>
      <w:r w:rsidRPr="00CA25C6">
        <w:rPr>
          <w:rFonts w:ascii="宋体" w:hAnsi="宋体" w:hint="eastAsia"/>
          <w:szCs w:val="21"/>
        </w:rPr>
        <w:t>、为公司提供证券市场违法违规处罚</w:t>
      </w:r>
      <w:proofErr w:type="gramStart"/>
      <w:r w:rsidRPr="00CA25C6">
        <w:rPr>
          <w:rFonts w:ascii="宋体" w:hAnsi="宋体" w:hint="eastAsia"/>
          <w:szCs w:val="21"/>
        </w:rPr>
        <w:t>案例双</w:t>
      </w:r>
      <w:proofErr w:type="gramEnd"/>
      <w:r w:rsidRPr="00CA25C6">
        <w:rPr>
          <w:rFonts w:ascii="宋体" w:hAnsi="宋体" w:hint="eastAsia"/>
          <w:szCs w:val="21"/>
        </w:rPr>
        <w:t>周报；</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4</w:t>
      </w:r>
      <w:r w:rsidRPr="00CA25C6">
        <w:rPr>
          <w:rFonts w:ascii="宋体" w:hAnsi="宋体" w:hint="eastAsia"/>
          <w:szCs w:val="21"/>
        </w:rPr>
        <w:t>、为公司不定期发送或解读证券市场最新重大政策、法律、规则。</w:t>
      </w:r>
    </w:p>
    <w:p w:rsidR="00083DE6" w:rsidRPr="00CA25C6" w:rsidRDefault="00083DE6" w:rsidP="00083DE6">
      <w:pPr>
        <w:spacing w:line="360" w:lineRule="auto"/>
        <w:ind w:firstLineChars="200" w:firstLine="420"/>
        <w:rPr>
          <w:rFonts w:ascii="宋体" w:hAnsi="宋体"/>
          <w:szCs w:val="21"/>
        </w:rPr>
      </w:pPr>
      <w:r w:rsidRPr="00CA25C6">
        <w:rPr>
          <w:rFonts w:ascii="宋体" w:hAnsi="宋体" w:hint="eastAsia"/>
          <w:szCs w:val="21"/>
        </w:rPr>
        <w:t>1</w:t>
      </w:r>
      <w:r w:rsidRPr="00CA25C6">
        <w:rPr>
          <w:rFonts w:ascii="宋体" w:hAnsi="宋体"/>
          <w:szCs w:val="21"/>
        </w:rPr>
        <w:t>5</w:t>
      </w:r>
      <w:r w:rsidRPr="00CA25C6">
        <w:rPr>
          <w:rFonts w:ascii="宋体" w:hAnsi="宋体" w:hint="eastAsia"/>
          <w:szCs w:val="21"/>
        </w:rPr>
        <w:t>、中国证券登记结算有限责任公司系统使用指导。为公司提供信息披露相关的各类监</w:t>
      </w:r>
      <w:r w:rsidRPr="00CA25C6">
        <w:rPr>
          <w:rFonts w:ascii="宋体" w:hAnsi="宋体" w:hint="eastAsia"/>
          <w:szCs w:val="21"/>
        </w:rPr>
        <w:lastRenderedPageBreak/>
        <w:t>管资讯。</w:t>
      </w:r>
    </w:p>
    <w:p w:rsidR="00083DE6" w:rsidRPr="00CA25C6" w:rsidRDefault="00083DE6" w:rsidP="00083DE6">
      <w:pPr>
        <w:spacing w:line="360" w:lineRule="auto"/>
        <w:ind w:firstLineChars="200" w:firstLine="420"/>
        <w:rPr>
          <w:rFonts w:ascii="宋体" w:hAnsi="宋体"/>
          <w:b/>
          <w:szCs w:val="21"/>
        </w:rPr>
      </w:pPr>
      <w:r w:rsidRPr="00CA25C6">
        <w:rPr>
          <w:rFonts w:ascii="宋体" w:hAnsi="宋体" w:hint="eastAsia"/>
          <w:szCs w:val="21"/>
        </w:rPr>
        <w:t>1</w:t>
      </w:r>
      <w:r w:rsidRPr="00CA25C6">
        <w:rPr>
          <w:rFonts w:ascii="宋体" w:hAnsi="宋体"/>
          <w:szCs w:val="21"/>
        </w:rPr>
        <w:t>6</w:t>
      </w:r>
      <w:r w:rsidRPr="00CA25C6">
        <w:rPr>
          <w:rFonts w:ascii="宋体" w:hAnsi="宋体" w:hint="eastAsia"/>
          <w:szCs w:val="21"/>
        </w:rPr>
        <w:t>、其它与信息披露相关咨询服务。</w:t>
      </w:r>
    </w:p>
    <w:p w:rsidR="00083DE6" w:rsidRPr="00CA25C6" w:rsidRDefault="00083DE6" w:rsidP="00083DE6">
      <w:pPr>
        <w:ind w:firstLineChars="200" w:firstLine="420"/>
        <w:rPr>
          <w:rFonts w:ascii="宋体" w:hAnsi="宋体"/>
          <w:szCs w:val="21"/>
        </w:rPr>
      </w:pPr>
      <w:r w:rsidRPr="00CA25C6">
        <w:rPr>
          <w:rFonts w:ascii="宋体" w:hAnsi="宋体" w:hint="eastAsia"/>
          <w:szCs w:val="21"/>
        </w:rPr>
        <w:t>增值服务如：股权激励、上市公司股份回购、重大信息报告制度、重大资本运作事前论证、培训服务等需单独报价。</w:t>
      </w:r>
    </w:p>
    <w:p w:rsidR="00083DE6" w:rsidRPr="00CA25C6" w:rsidRDefault="00083DE6" w:rsidP="00083DE6">
      <w:pPr>
        <w:ind w:firstLineChars="294" w:firstLine="620"/>
        <w:rPr>
          <w:rFonts w:ascii="宋体" w:hAnsi="宋体"/>
          <w:b/>
          <w:szCs w:val="21"/>
        </w:rPr>
      </w:pPr>
    </w:p>
    <w:p w:rsidR="00083DE6" w:rsidRPr="008E7CEB" w:rsidRDefault="00083DE6" w:rsidP="00083DE6">
      <w:pPr>
        <w:widowControl/>
        <w:jc w:val="left"/>
        <w:rPr>
          <w:rFonts w:ascii="宋体" w:hAnsi="宋体"/>
          <w:b/>
          <w:szCs w:val="21"/>
        </w:rPr>
      </w:pPr>
      <w:bookmarkStart w:id="12" w:name="_Toc450287122"/>
      <w:bookmarkStart w:id="13" w:name="_Toc7424"/>
      <w:bookmarkStart w:id="14" w:name="_Toc33450687"/>
      <w:bookmarkEnd w:id="8"/>
      <w:r w:rsidRPr="008E7CEB">
        <w:rPr>
          <w:rFonts w:ascii="宋体" w:hAnsi="宋体"/>
          <w:bCs/>
          <w:szCs w:val="21"/>
        </w:rPr>
        <w:br w:type="page"/>
      </w:r>
    </w:p>
    <w:p w:rsidR="00083DE6" w:rsidRPr="008E7CEB" w:rsidRDefault="00083DE6" w:rsidP="00083DE6">
      <w:pPr>
        <w:pStyle w:val="2"/>
        <w:spacing w:line="276" w:lineRule="auto"/>
        <w:rPr>
          <w:rFonts w:ascii="宋体" w:hAnsi="宋体" w:cs="宋体"/>
          <w:color w:val="000000"/>
          <w:sz w:val="18"/>
          <w:szCs w:val="18"/>
        </w:rPr>
      </w:pPr>
      <w:bookmarkStart w:id="15" w:name="_Toc80199534"/>
      <w:r w:rsidRPr="008E7CEB">
        <w:rPr>
          <w:rFonts w:ascii="宋体" w:hAnsi="宋体" w:cs="宋体" w:hint="eastAsia"/>
          <w:color w:val="000000"/>
          <w:sz w:val="18"/>
          <w:szCs w:val="18"/>
        </w:rPr>
        <w:lastRenderedPageBreak/>
        <w:t>附件</w:t>
      </w:r>
      <w:r w:rsidRPr="008E7CEB">
        <w:rPr>
          <w:rFonts w:ascii="宋体" w:hAnsi="宋体" w:cs="宋体"/>
          <w:color w:val="000000"/>
          <w:sz w:val="18"/>
          <w:szCs w:val="18"/>
        </w:rPr>
        <w:t>2</w:t>
      </w:r>
      <w:bookmarkEnd w:id="12"/>
      <w:bookmarkEnd w:id="13"/>
      <w:bookmarkEnd w:id="14"/>
      <w:r w:rsidRPr="008E7CEB">
        <w:rPr>
          <w:rFonts w:ascii="宋体" w:hAnsi="宋体" w:cs="宋体" w:hint="eastAsia"/>
          <w:color w:val="000000"/>
          <w:sz w:val="18"/>
          <w:szCs w:val="18"/>
        </w:rPr>
        <w:t>：</w:t>
      </w:r>
      <w:bookmarkEnd w:id="15"/>
    </w:p>
    <w:p w:rsidR="00083DE6" w:rsidRPr="008E7CEB" w:rsidRDefault="00083DE6" w:rsidP="00083DE6">
      <w:pPr>
        <w:spacing w:line="276" w:lineRule="auto"/>
        <w:jc w:val="center"/>
        <w:rPr>
          <w:b/>
          <w:color w:val="000000"/>
          <w:sz w:val="28"/>
          <w:szCs w:val="28"/>
        </w:rPr>
      </w:pPr>
      <w:r w:rsidRPr="008E7CEB">
        <w:rPr>
          <w:rFonts w:hint="eastAsia"/>
          <w:b/>
          <w:color w:val="000000"/>
          <w:sz w:val="28"/>
          <w:szCs w:val="28"/>
        </w:rPr>
        <w:t>谈判申请表</w:t>
      </w:r>
    </w:p>
    <w:p w:rsidR="00083DE6" w:rsidRPr="008E7CEB" w:rsidRDefault="00083DE6" w:rsidP="00083DE6">
      <w:pPr>
        <w:spacing w:line="276" w:lineRule="auto"/>
        <w:jc w:val="right"/>
        <w:rPr>
          <w:rFonts w:ascii="宋体"/>
          <w:b/>
          <w:color w:val="000000"/>
          <w:sz w:val="18"/>
          <w:szCs w:val="18"/>
        </w:rPr>
      </w:pPr>
      <w:r w:rsidRPr="008E7CE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申请单位</w:t>
            </w:r>
          </w:p>
        </w:tc>
        <w:tc>
          <w:tcPr>
            <w:tcW w:w="7169" w:type="dxa"/>
            <w:gridSpan w:val="3"/>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谈判项目名称</w:t>
            </w:r>
          </w:p>
        </w:tc>
        <w:tc>
          <w:tcPr>
            <w:tcW w:w="7169" w:type="dxa"/>
            <w:gridSpan w:val="3"/>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联系人</w:t>
            </w:r>
          </w:p>
        </w:tc>
        <w:tc>
          <w:tcPr>
            <w:tcW w:w="3483" w:type="dxa"/>
            <w:vAlign w:val="center"/>
          </w:tcPr>
          <w:p w:rsidR="00083DE6" w:rsidRPr="008E7CEB" w:rsidRDefault="00083DE6" w:rsidP="00653B78">
            <w:pPr>
              <w:spacing w:line="360" w:lineRule="auto"/>
              <w:jc w:val="center"/>
              <w:rPr>
                <w:rFonts w:ascii="宋体" w:hAnsi="宋体" w:cs="宋体"/>
                <w:szCs w:val="21"/>
              </w:rPr>
            </w:pPr>
          </w:p>
        </w:tc>
        <w:tc>
          <w:tcPr>
            <w:tcW w:w="1296"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谈判编号</w:t>
            </w:r>
          </w:p>
        </w:tc>
        <w:tc>
          <w:tcPr>
            <w:tcW w:w="2390" w:type="dxa"/>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联系电话</w:t>
            </w:r>
          </w:p>
        </w:tc>
        <w:tc>
          <w:tcPr>
            <w:tcW w:w="3483" w:type="dxa"/>
            <w:vAlign w:val="center"/>
          </w:tcPr>
          <w:p w:rsidR="00083DE6" w:rsidRPr="008E7CEB" w:rsidRDefault="00083DE6" w:rsidP="00653B78">
            <w:pPr>
              <w:spacing w:line="360" w:lineRule="auto"/>
              <w:jc w:val="center"/>
              <w:rPr>
                <w:rFonts w:ascii="宋体" w:hAnsi="宋体" w:cs="宋体"/>
                <w:szCs w:val="21"/>
              </w:rPr>
            </w:pPr>
          </w:p>
        </w:tc>
        <w:tc>
          <w:tcPr>
            <w:tcW w:w="1296"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投标内容</w:t>
            </w:r>
          </w:p>
        </w:tc>
        <w:tc>
          <w:tcPr>
            <w:tcW w:w="2390" w:type="dxa"/>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传真电话</w:t>
            </w:r>
          </w:p>
        </w:tc>
        <w:tc>
          <w:tcPr>
            <w:tcW w:w="3483" w:type="dxa"/>
            <w:vAlign w:val="center"/>
          </w:tcPr>
          <w:p w:rsidR="00083DE6" w:rsidRPr="008E7CEB" w:rsidRDefault="00083DE6" w:rsidP="00653B78">
            <w:pPr>
              <w:spacing w:line="360" w:lineRule="auto"/>
              <w:jc w:val="center"/>
              <w:rPr>
                <w:rFonts w:ascii="宋体" w:hAnsi="宋体" w:cs="宋体"/>
                <w:b/>
                <w:szCs w:val="21"/>
              </w:rPr>
            </w:pPr>
          </w:p>
        </w:tc>
        <w:tc>
          <w:tcPr>
            <w:tcW w:w="1296" w:type="dxa"/>
            <w:vAlign w:val="center"/>
          </w:tcPr>
          <w:p w:rsidR="00083DE6" w:rsidRPr="008E7CEB" w:rsidRDefault="00083DE6" w:rsidP="00653B78">
            <w:pPr>
              <w:spacing w:line="360" w:lineRule="auto"/>
              <w:jc w:val="center"/>
              <w:rPr>
                <w:rFonts w:ascii="宋体" w:hAnsi="宋体" w:cs="宋体"/>
                <w:szCs w:val="21"/>
              </w:rPr>
            </w:pPr>
            <w:proofErr w:type="gramStart"/>
            <w:r w:rsidRPr="008E7CEB">
              <w:rPr>
                <w:rFonts w:ascii="宋体" w:hAnsi="宋体" w:cs="宋体" w:hint="eastAsia"/>
                <w:b/>
                <w:szCs w:val="21"/>
              </w:rPr>
              <w:t>邮</w:t>
            </w:r>
            <w:proofErr w:type="gramEnd"/>
            <w:r w:rsidRPr="008E7CEB">
              <w:rPr>
                <w:rFonts w:ascii="宋体" w:hAnsi="宋体" w:cs="宋体" w:hint="eastAsia"/>
                <w:b/>
                <w:szCs w:val="21"/>
              </w:rPr>
              <w:t xml:space="preserve">    箱</w:t>
            </w:r>
          </w:p>
        </w:tc>
        <w:tc>
          <w:tcPr>
            <w:tcW w:w="2390" w:type="dxa"/>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注册资金</w:t>
            </w:r>
          </w:p>
        </w:tc>
        <w:tc>
          <w:tcPr>
            <w:tcW w:w="3483" w:type="dxa"/>
            <w:vAlign w:val="center"/>
          </w:tcPr>
          <w:p w:rsidR="00083DE6" w:rsidRPr="008E7CEB" w:rsidRDefault="00083DE6" w:rsidP="00653B78">
            <w:pPr>
              <w:spacing w:line="360" w:lineRule="auto"/>
              <w:jc w:val="center"/>
              <w:rPr>
                <w:rFonts w:ascii="宋体" w:hAnsi="宋体" w:cs="宋体"/>
                <w:b/>
                <w:szCs w:val="21"/>
              </w:rPr>
            </w:pPr>
          </w:p>
        </w:tc>
        <w:tc>
          <w:tcPr>
            <w:tcW w:w="1296" w:type="dxa"/>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代理生产厂（如有）</w:t>
            </w:r>
          </w:p>
        </w:tc>
        <w:tc>
          <w:tcPr>
            <w:tcW w:w="2390" w:type="dxa"/>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trHeight w:val="567"/>
          <w:jc w:val="center"/>
        </w:trPr>
        <w:tc>
          <w:tcPr>
            <w:tcW w:w="1728" w:type="dxa"/>
            <w:tcBorders>
              <w:top w:val="single" w:sz="4" w:space="0" w:color="auto"/>
            </w:tcBorders>
            <w:vAlign w:val="center"/>
          </w:tcPr>
          <w:p w:rsidR="00083DE6" w:rsidRPr="008E7CEB" w:rsidRDefault="00083DE6" w:rsidP="00653B78">
            <w:pPr>
              <w:spacing w:line="360" w:lineRule="auto"/>
              <w:jc w:val="center"/>
              <w:rPr>
                <w:rFonts w:ascii="宋体" w:hAnsi="宋体" w:cs="宋体"/>
                <w:b/>
                <w:szCs w:val="21"/>
              </w:rPr>
            </w:pPr>
            <w:r w:rsidRPr="008E7CEB">
              <w:rPr>
                <w:rFonts w:ascii="宋体" w:hAnsi="宋体" w:cs="宋体" w:hint="eastAsia"/>
                <w:b/>
                <w:szCs w:val="21"/>
              </w:rPr>
              <w:t>单位地址</w:t>
            </w:r>
          </w:p>
        </w:tc>
        <w:tc>
          <w:tcPr>
            <w:tcW w:w="7169" w:type="dxa"/>
            <w:gridSpan w:val="3"/>
            <w:vAlign w:val="center"/>
          </w:tcPr>
          <w:p w:rsidR="00083DE6" w:rsidRPr="008E7CEB" w:rsidRDefault="00083DE6" w:rsidP="00653B78">
            <w:pPr>
              <w:spacing w:line="360" w:lineRule="auto"/>
              <w:jc w:val="center"/>
              <w:rPr>
                <w:rFonts w:ascii="宋体" w:hAnsi="宋体" w:cs="宋体"/>
                <w:szCs w:val="21"/>
              </w:rPr>
            </w:pPr>
          </w:p>
        </w:tc>
      </w:tr>
      <w:tr w:rsidR="00083DE6" w:rsidRPr="008E7CEB" w:rsidTr="00653B78">
        <w:trPr>
          <w:jc w:val="center"/>
        </w:trPr>
        <w:tc>
          <w:tcPr>
            <w:tcW w:w="8897" w:type="dxa"/>
            <w:gridSpan w:val="4"/>
          </w:tcPr>
          <w:p w:rsidR="00083DE6" w:rsidRPr="008E7CEB" w:rsidRDefault="00083DE6" w:rsidP="00653B78">
            <w:pPr>
              <w:spacing w:line="360" w:lineRule="auto"/>
              <w:ind w:firstLineChars="98" w:firstLine="207"/>
              <w:rPr>
                <w:rFonts w:ascii="宋体" w:hAnsi="宋体" w:cs="宋体"/>
                <w:b/>
                <w:szCs w:val="21"/>
              </w:rPr>
            </w:pPr>
            <w:r w:rsidRPr="008E7CEB">
              <w:rPr>
                <w:rFonts w:ascii="宋体" w:hAnsi="宋体" w:cs="宋体" w:hint="eastAsia"/>
                <w:b/>
                <w:szCs w:val="21"/>
              </w:rPr>
              <w:t>申请投标范围：（注明拟投标包件号）</w:t>
            </w:r>
          </w:p>
          <w:p w:rsidR="00083DE6" w:rsidRPr="008E7CEB" w:rsidRDefault="00083DE6" w:rsidP="00653B78">
            <w:pPr>
              <w:spacing w:line="360" w:lineRule="auto"/>
              <w:rPr>
                <w:rFonts w:ascii="宋体" w:hAnsi="宋体" w:cs="宋体"/>
                <w:szCs w:val="21"/>
              </w:rPr>
            </w:pPr>
          </w:p>
          <w:p w:rsidR="00083DE6" w:rsidRPr="008E7CEB" w:rsidRDefault="00083DE6" w:rsidP="00653B78">
            <w:pPr>
              <w:spacing w:line="360" w:lineRule="auto"/>
              <w:jc w:val="center"/>
              <w:rPr>
                <w:rFonts w:ascii="宋体" w:hAnsi="宋体" w:cs="宋体"/>
                <w:szCs w:val="21"/>
              </w:rPr>
            </w:pPr>
          </w:p>
          <w:p w:rsidR="00083DE6" w:rsidRPr="008E7CEB" w:rsidRDefault="00083DE6" w:rsidP="00653B78">
            <w:pPr>
              <w:spacing w:line="360" w:lineRule="auto"/>
              <w:rPr>
                <w:rFonts w:ascii="宋体" w:hAnsi="宋体" w:cs="宋体"/>
                <w:b/>
                <w:szCs w:val="21"/>
              </w:rPr>
            </w:pPr>
            <w:r w:rsidRPr="008E7CEB">
              <w:rPr>
                <w:rFonts w:ascii="宋体" w:hAnsi="宋体" w:cs="宋体" w:hint="eastAsia"/>
                <w:b/>
                <w:szCs w:val="21"/>
              </w:rPr>
              <w:t>单位开票信息：</w:t>
            </w:r>
          </w:p>
          <w:p w:rsidR="00083DE6" w:rsidRPr="008E7CEB" w:rsidRDefault="00083DE6" w:rsidP="00653B78">
            <w:pPr>
              <w:spacing w:line="360" w:lineRule="auto"/>
              <w:rPr>
                <w:rFonts w:ascii="宋体" w:hAnsi="宋体" w:cs="宋体"/>
                <w:b/>
                <w:szCs w:val="21"/>
              </w:rPr>
            </w:pPr>
            <w:r w:rsidRPr="008E7CEB">
              <w:rPr>
                <w:rFonts w:ascii="宋体" w:hAnsi="宋体" w:cs="宋体" w:hint="eastAsia"/>
                <w:b/>
                <w:szCs w:val="21"/>
              </w:rPr>
              <w:t>名        称：</w:t>
            </w:r>
          </w:p>
          <w:p w:rsidR="00083DE6" w:rsidRPr="008E7CEB" w:rsidRDefault="00083DE6" w:rsidP="00653B78">
            <w:pPr>
              <w:spacing w:line="360" w:lineRule="auto"/>
              <w:rPr>
                <w:rFonts w:ascii="宋体" w:hAnsi="宋体" w:cs="宋体"/>
                <w:b/>
                <w:szCs w:val="21"/>
              </w:rPr>
            </w:pPr>
            <w:r w:rsidRPr="008E7CEB">
              <w:rPr>
                <w:rFonts w:ascii="宋体" w:hAnsi="宋体" w:cs="宋体" w:hint="eastAsia"/>
                <w:b/>
                <w:szCs w:val="21"/>
              </w:rPr>
              <w:t>纳税人识别号：</w:t>
            </w:r>
          </w:p>
          <w:p w:rsidR="00083DE6" w:rsidRPr="008E7CEB" w:rsidRDefault="00083DE6" w:rsidP="00653B78">
            <w:pPr>
              <w:spacing w:line="360" w:lineRule="auto"/>
              <w:rPr>
                <w:rFonts w:ascii="宋体" w:hAnsi="宋体" w:cs="宋体"/>
                <w:b/>
                <w:szCs w:val="21"/>
              </w:rPr>
            </w:pPr>
            <w:r w:rsidRPr="008E7CEB">
              <w:rPr>
                <w:rFonts w:ascii="宋体" w:hAnsi="宋体" w:cs="宋体" w:hint="eastAsia"/>
                <w:b/>
                <w:szCs w:val="21"/>
              </w:rPr>
              <w:t>地址、  电话：</w:t>
            </w:r>
          </w:p>
          <w:p w:rsidR="00083DE6" w:rsidRPr="008E7CEB" w:rsidRDefault="00083DE6" w:rsidP="00653B78">
            <w:pPr>
              <w:spacing w:line="360" w:lineRule="auto"/>
              <w:rPr>
                <w:rFonts w:ascii="宋体" w:hAnsi="宋体" w:cs="宋体"/>
                <w:b/>
                <w:szCs w:val="21"/>
              </w:rPr>
            </w:pPr>
            <w:r w:rsidRPr="008E7CEB">
              <w:rPr>
                <w:rFonts w:ascii="宋体" w:hAnsi="宋体" w:cs="宋体" w:hint="eastAsia"/>
                <w:b/>
                <w:szCs w:val="21"/>
              </w:rPr>
              <w:t>开户行及账号：</w:t>
            </w:r>
          </w:p>
          <w:p w:rsidR="00083DE6" w:rsidRPr="008E7CEB" w:rsidRDefault="00083DE6" w:rsidP="00653B78">
            <w:pPr>
              <w:spacing w:line="360" w:lineRule="auto"/>
              <w:jc w:val="left"/>
              <w:rPr>
                <w:rFonts w:ascii="宋体" w:hAnsi="宋体" w:cs="宋体"/>
                <w:b/>
                <w:szCs w:val="21"/>
              </w:rPr>
            </w:pPr>
            <w:r w:rsidRPr="008E7CEB">
              <w:rPr>
                <w:rFonts w:ascii="宋体" w:hAnsi="宋体" w:cs="宋体"/>
                <w:b/>
                <w:szCs w:val="21"/>
              </w:rPr>
              <w:t>发票邮寄地址</w:t>
            </w:r>
            <w:r w:rsidRPr="008E7CEB">
              <w:rPr>
                <w:rFonts w:ascii="宋体" w:hAnsi="宋体" w:cs="宋体" w:hint="eastAsia"/>
                <w:b/>
                <w:szCs w:val="21"/>
              </w:rPr>
              <w:t>：</w:t>
            </w:r>
          </w:p>
          <w:p w:rsidR="00083DE6" w:rsidRPr="008E7CEB" w:rsidRDefault="00083DE6" w:rsidP="00653B78">
            <w:pPr>
              <w:spacing w:line="360" w:lineRule="auto"/>
              <w:ind w:firstLineChars="2319" w:firstLine="4889"/>
              <w:rPr>
                <w:rFonts w:ascii="宋体" w:hAnsi="宋体" w:cs="宋体"/>
                <w:b/>
                <w:szCs w:val="21"/>
              </w:rPr>
            </w:pPr>
          </w:p>
          <w:p w:rsidR="00083DE6" w:rsidRPr="008E7CEB" w:rsidRDefault="00083DE6" w:rsidP="00653B78">
            <w:pPr>
              <w:spacing w:line="360" w:lineRule="auto"/>
              <w:ind w:firstLineChars="2601" w:firstLine="5483"/>
              <w:rPr>
                <w:rFonts w:ascii="宋体" w:hAnsi="宋体" w:cs="宋体"/>
                <w:b/>
                <w:szCs w:val="21"/>
              </w:rPr>
            </w:pPr>
            <w:r w:rsidRPr="008E7CEB">
              <w:rPr>
                <w:rFonts w:ascii="宋体" w:hAnsi="宋体" w:cs="宋体" w:hint="eastAsia"/>
                <w:b/>
                <w:szCs w:val="21"/>
              </w:rPr>
              <w:t>申请单位（章）</w:t>
            </w:r>
          </w:p>
          <w:p w:rsidR="00083DE6" w:rsidRPr="008E7CEB" w:rsidRDefault="00083DE6" w:rsidP="00653B78">
            <w:pPr>
              <w:spacing w:line="360" w:lineRule="auto"/>
              <w:ind w:firstLineChars="2695" w:firstLine="5682"/>
              <w:rPr>
                <w:rFonts w:ascii="宋体" w:hAnsi="宋体" w:cs="宋体"/>
                <w:b/>
                <w:szCs w:val="21"/>
              </w:rPr>
            </w:pPr>
            <w:r w:rsidRPr="008E7CEB">
              <w:rPr>
                <w:rFonts w:ascii="宋体" w:hAnsi="宋体" w:cs="宋体" w:hint="eastAsia"/>
                <w:b/>
                <w:szCs w:val="21"/>
              </w:rPr>
              <w:t>年  月  日</w:t>
            </w:r>
          </w:p>
          <w:p w:rsidR="00083DE6" w:rsidRPr="008E7CEB" w:rsidRDefault="00083DE6" w:rsidP="00653B78">
            <w:pPr>
              <w:spacing w:line="360" w:lineRule="auto"/>
              <w:ind w:firstLineChars="2695" w:firstLine="5682"/>
              <w:rPr>
                <w:rFonts w:ascii="宋体" w:hAnsi="宋体" w:cs="宋体"/>
                <w:b/>
                <w:szCs w:val="21"/>
              </w:rPr>
            </w:pPr>
          </w:p>
        </w:tc>
      </w:tr>
    </w:tbl>
    <w:p w:rsidR="00707D32" w:rsidRDefault="00F36A36"/>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36" w:rsidRDefault="00F36A36" w:rsidP="00083DE6">
      <w:r>
        <w:separator/>
      </w:r>
    </w:p>
  </w:endnote>
  <w:endnote w:type="continuationSeparator" w:id="0">
    <w:p w:rsidR="00F36A36" w:rsidRDefault="00F36A36" w:rsidP="0008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36" w:rsidRDefault="00F36A36" w:rsidP="00083DE6">
      <w:r>
        <w:separator/>
      </w:r>
    </w:p>
  </w:footnote>
  <w:footnote w:type="continuationSeparator" w:id="0">
    <w:p w:rsidR="00F36A36" w:rsidRDefault="00F36A36" w:rsidP="00083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E3"/>
    <w:rsid w:val="00083DE6"/>
    <w:rsid w:val="002165D5"/>
    <w:rsid w:val="00687DE7"/>
    <w:rsid w:val="008F258B"/>
    <w:rsid w:val="00EA64E3"/>
    <w:rsid w:val="00F3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DE6"/>
    <w:pPr>
      <w:widowControl w:val="0"/>
      <w:jc w:val="both"/>
    </w:pPr>
    <w:rPr>
      <w:rFonts w:ascii="Calibri" w:eastAsia="宋体" w:hAnsi="Calibri" w:cs="Times New Roman"/>
      <w:szCs w:val="24"/>
    </w:rPr>
  </w:style>
  <w:style w:type="paragraph" w:styleId="2">
    <w:name w:val="heading 2"/>
    <w:basedOn w:val="a"/>
    <w:next w:val="a"/>
    <w:link w:val="2Char"/>
    <w:qFormat/>
    <w:rsid w:val="00083DE6"/>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3DE6"/>
    <w:rPr>
      <w:sz w:val="18"/>
      <w:szCs w:val="18"/>
    </w:rPr>
  </w:style>
  <w:style w:type="paragraph" w:styleId="a4">
    <w:name w:val="footer"/>
    <w:basedOn w:val="a"/>
    <w:link w:val="Char0"/>
    <w:uiPriority w:val="99"/>
    <w:unhideWhenUsed/>
    <w:rsid w:val="00083DE6"/>
    <w:pPr>
      <w:tabs>
        <w:tab w:val="center" w:pos="4153"/>
        <w:tab w:val="right" w:pos="8306"/>
      </w:tabs>
      <w:snapToGrid w:val="0"/>
      <w:jc w:val="left"/>
    </w:pPr>
    <w:rPr>
      <w:sz w:val="18"/>
      <w:szCs w:val="18"/>
    </w:rPr>
  </w:style>
  <w:style w:type="character" w:customStyle="1" w:styleId="Char0">
    <w:name w:val="页脚 Char"/>
    <w:basedOn w:val="a0"/>
    <w:link w:val="a4"/>
    <w:uiPriority w:val="99"/>
    <w:rsid w:val="00083DE6"/>
    <w:rPr>
      <w:sz w:val="18"/>
      <w:szCs w:val="18"/>
    </w:rPr>
  </w:style>
  <w:style w:type="character" w:customStyle="1" w:styleId="2Char">
    <w:name w:val="标题 2 Char"/>
    <w:basedOn w:val="a0"/>
    <w:link w:val="2"/>
    <w:qFormat/>
    <w:rsid w:val="00083DE6"/>
    <w:rPr>
      <w:rFonts w:ascii="Calibri" w:eastAsia="宋体" w:hAnsi="Calibri" w:cs="Times New Roman"/>
      <w:b/>
      <w:bCs/>
      <w:kern w:val="0"/>
      <w:sz w:val="32"/>
      <w:szCs w:val="32"/>
    </w:rPr>
  </w:style>
  <w:style w:type="paragraph" w:customStyle="1" w:styleId="a5">
    <w:name w:val="正文 含缩进"/>
    <w:basedOn w:val="a"/>
    <w:link w:val="Char1"/>
    <w:uiPriority w:val="99"/>
    <w:qFormat/>
    <w:rsid w:val="00083DE6"/>
    <w:pPr>
      <w:ind w:firstLineChars="202" w:firstLine="424"/>
      <w:jc w:val="left"/>
    </w:pPr>
    <w:rPr>
      <w:kern w:val="0"/>
      <w:sz w:val="20"/>
      <w:szCs w:val="20"/>
    </w:rPr>
  </w:style>
  <w:style w:type="character" w:styleId="a6">
    <w:name w:val="Hyperlink"/>
    <w:basedOn w:val="a0"/>
    <w:uiPriority w:val="99"/>
    <w:unhideWhenUsed/>
    <w:qFormat/>
    <w:rsid w:val="00083DE6"/>
    <w:rPr>
      <w:color w:val="0000FF" w:themeColor="hyperlink"/>
      <w:u w:val="single"/>
    </w:rPr>
  </w:style>
  <w:style w:type="character" w:customStyle="1" w:styleId="Char1">
    <w:name w:val="正文 含缩进 Char"/>
    <w:link w:val="a5"/>
    <w:uiPriority w:val="99"/>
    <w:qFormat/>
    <w:rsid w:val="00083DE6"/>
    <w:rPr>
      <w:rFonts w:ascii="Calibri" w:eastAsia="宋体" w:hAnsi="Calibri" w:cs="Times New Roman"/>
      <w:kern w:val="0"/>
      <w:sz w:val="20"/>
      <w:szCs w:val="20"/>
    </w:rPr>
  </w:style>
  <w:style w:type="paragraph" w:styleId="a7">
    <w:name w:val="Balloon Text"/>
    <w:basedOn w:val="a"/>
    <w:link w:val="Char2"/>
    <w:uiPriority w:val="99"/>
    <w:semiHidden/>
    <w:unhideWhenUsed/>
    <w:rsid w:val="00687DE7"/>
    <w:rPr>
      <w:sz w:val="18"/>
      <w:szCs w:val="18"/>
    </w:rPr>
  </w:style>
  <w:style w:type="character" w:customStyle="1" w:styleId="Char2">
    <w:name w:val="批注框文本 Char"/>
    <w:basedOn w:val="a0"/>
    <w:link w:val="a7"/>
    <w:uiPriority w:val="99"/>
    <w:semiHidden/>
    <w:rsid w:val="00687DE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DE6"/>
    <w:pPr>
      <w:widowControl w:val="0"/>
      <w:jc w:val="both"/>
    </w:pPr>
    <w:rPr>
      <w:rFonts w:ascii="Calibri" w:eastAsia="宋体" w:hAnsi="Calibri" w:cs="Times New Roman"/>
      <w:szCs w:val="24"/>
    </w:rPr>
  </w:style>
  <w:style w:type="paragraph" w:styleId="2">
    <w:name w:val="heading 2"/>
    <w:basedOn w:val="a"/>
    <w:next w:val="a"/>
    <w:link w:val="2Char"/>
    <w:qFormat/>
    <w:rsid w:val="00083DE6"/>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3DE6"/>
    <w:rPr>
      <w:sz w:val="18"/>
      <w:szCs w:val="18"/>
    </w:rPr>
  </w:style>
  <w:style w:type="paragraph" w:styleId="a4">
    <w:name w:val="footer"/>
    <w:basedOn w:val="a"/>
    <w:link w:val="Char0"/>
    <w:uiPriority w:val="99"/>
    <w:unhideWhenUsed/>
    <w:rsid w:val="00083DE6"/>
    <w:pPr>
      <w:tabs>
        <w:tab w:val="center" w:pos="4153"/>
        <w:tab w:val="right" w:pos="8306"/>
      </w:tabs>
      <w:snapToGrid w:val="0"/>
      <w:jc w:val="left"/>
    </w:pPr>
    <w:rPr>
      <w:sz w:val="18"/>
      <w:szCs w:val="18"/>
    </w:rPr>
  </w:style>
  <w:style w:type="character" w:customStyle="1" w:styleId="Char0">
    <w:name w:val="页脚 Char"/>
    <w:basedOn w:val="a0"/>
    <w:link w:val="a4"/>
    <w:uiPriority w:val="99"/>
    <w:rsid w:val="00083DE6"/>
    <w:rPr>
      <w:sz w:val="18"/>
      <w:szCs w:val="18"/>
    </w:rPr>
  </w:style>
  <w:style w:type="character" w:customStyle="1" w:styleId="2Char">
    <w:name w:val="标题 2 Char"/>
    <w:basedOn w:val="a0"/>
    <w:link w:val="2"/>
    <w:qFormat/>
    <w:rsid w:val="00083DE6"/>
    <w:rPr>
      <w:rFonts w:ascii="Calibri" w:eastAsia="宋体" w:hAnsi="Calibri" w:cs="Times New Roman"/>
      <w:b/>
      <w:bCs/>
      <w:kern w:val="0"/>
      <w:sz w:val="32"/>
      <w:szCs w:val="32"/>
    </w:rPr>
  </w:style>
  <w:style w:type="paragraph" w:customStyle="1" w:styleId="a5">
    <w:name w:val="正文 含缩进"/>
    <w:basedOn w:val="a"/>
    <w:link w:val="Char1"/>
    <w:uiPriority w:val="99"/>
    <w:qFormat/>
    <w:rsid w:val="00083DE6"/>
    <w:pPr>
      <w:ind w:firstLineChars="202" w:firstLine="424"/>
      <w:jc w:val="left"/>
    </w:pPr>
    <w:rPr>
      <w:kern w:val="0"/>
      <w:sz w:val="20"/>
      <w:szCs w:val="20"/>
    </w:rPr>
  </w:style>
  <w:style w:type="character" w:styleId="a6">
    <w:name w:val="Hyperlink"/>
    <w:basedOn w:val="a0"/>
    <w:uiPriority w:val="99"/>
    <w:unhideWhenUsed/>
    <w:qFormat/>
    <w:rsid w:val="00083DE6"/>
    <w:rPr>
      <w:color w:val="0000FF" w:themeColor="hyperlink"/>
      <w:u w:val="single"/>
    </w:rPr>
  </w:style>
  <w:style w:type="character" w:customStyle="1" w:styleId="Char1">
    <w:name w:val="正文 含缩进 Char"/>
    <w:link w:val="a5"/>
    <w:uiPriority w:val="99"/>
    <w:qFormat/>
    <w:rsid w:val="00083DE6"/>
    <w:rPr>
      <w:rFonts w:ascii="Calibri" w:eastAsia="宋体" w:hAnsi="Calibri" w:cs="Times New Roman"/>
      <w:kern w:val="0"/>
      <w:sz w:val="20"/>
      <w:szCs w:val="20"/>
    </w:rPr>
  </w:style>
  <w:style w:type="paragraph" w:styleId="a7">
    <w:name w:val="Balloon Text"/>
    <w:basedOn w:val="a"/>
    <w:link w:val="Char2"/>
    <w:uiPriority w:val="99"/>
    <w:semiHidden/>
    <w:unhideWhenUsed/>
    <w:rsid w:val="00687DE7"/>
    <w:rPr>
      <w:sz w:val="18"/>
      <w:szCs w:val="18"/>
    </w:rPr>
  </w:style>
  <w:style w:type="character" w:customStyle="1" w:styleId="Char2">
    <w:name w:val="批注框文本 Char"/>
    <w:basedOn w:val="a0"/>
    <w:link w:val="a7"/>
    <w:uiPriority w:val="99"/>
    <w:semiHidden/>
    <w:rsid w:val="00687DE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2021-09-03T09:28:00Z</cp:lastPrinted>
  <dcterms:created xsi:type="dcterms:W3CDTF">2021-09-03T09:21:00Z</dcterms:created>
  <dcterms:modified xsi:type="dcterms:W3CDTF">2021-09-03T09:28:00Z</dcterms:modified>
</cp:coreProperties>
</file>